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CDA" w:rsidRPr="00C21954" w:rsidRDefault="00075074" w:rsidP="00075074">
      <w:pPr>
        <w:jc w:val="center"/>
        <w:rPr>
          <w:b/>
        </w:rPr>
      </w:pPr>
      <w:r w:rsidRPr="00C21954">
        <w:rPr>
          <w:b/>
        </w:rPr>
        <w:t>Методические рекомендации</w:t>
      </w:r>
    </w:p>
    <w:p w:rsidR="00075074" w:rsidRPr="003228E2" w:rsidRDefault="00075074" w:rsidP="00075074">
      <w:pPr>
        <w:jc w:val="center"/>
        <w:rPr>
          <w:sz w:val="20"/>
          <w:szCs w:val="20"/>
        </w:rPr>
      </w:pPr>
      <w:r w:rsidRPr="00C21954">
        <w:rPr>
          <w:b/>
          <w:sz w:val="20"/>
          <w:szCs w:val="20"/>
        </w:rPr>
        <w:t>по заполнению анкеты на тему Международная торговля (</w:t>
      </w:r>
      <w:r w:rsidRPr="00C21954">
        <w:rPr>
          <w:b/>
          <w:sz w:val="20"/>
          <w:szCs w:val="20"/>
          <w:lang w:val="en-US"/>
        </w:rPr>
        <w:t>Doing</w:t>
      </w:r>
      <w:r w:rsidRPr="00C21954">
        <w:rPr>
          <w:b/>
          <w:sz w:val="20"/>
          <w:szCs w:val="20"/>
        </w:rPr>
        <w:t xml:space="preserve"> </w:t>
      </w:r>
      <w:r w:rsidRPr="00C21954">
        <w:rPr>
          <w:b/>
          <w:sz w:val="20"/>
          <w:szCs w:val="20"/>
          <w:lang w:val="en-US"/>
        </w:rPr>
        <w:t>Business</w:t>
      </w:r>
      <w:r w:rsidRPr="00C21954">
        <w:rPr>
          <w:b/>
          <w:sz w:val="20"/>
          <w:szCs w:val="20"/>
        </w:rPr>
        <w:t xml:space="preserve"> 2020)</w:t>
      </w:r>
    </w:p>
    <w:p w:rsidR="00075074" w:rsidRPr="003228E2" w:rsidRDefault="00075074" w:rsidP="003228E2">
      <w:pPr>
        <w:ind w:firstLine="708"/>
        <w:rPr>
          <w:sz w:val="20"/>
          <w:szCs w:val="20"/>
        </w:rPr>
      </w:pPr>
      <w:r w:rsidRPr="003228E2">
        <w:rPr>
          <w:sz w:val="20"/>
          <w:szCs w:val="20"/>
        </w:rPr>
        <w:t xml:space="preserve">Настоящие методические рекомендации разработаны в целях достижения максимальной объективности при внесении сведений в анкету. В качестве образца, использованы фрагменты анкеты на тему </w:t>
      </w:r>
      <w:r w:rsidRPr="00C21954">
        <w:rPr>
          <w:b/>
          <w:sz w:val="20"/>
          <w:szCs w:val="20"/>
        </w:rPr>
        <w:t>«Международная торговля –Санкт-Петербург, Российская Федерация – Санкт-Петербург»</w:t>
      </w:r>
      <w:r w:rsidR="003F2818" w:rsidRPr="003228E2">
        <w:rPr>
          <w:sz w:val="20"/>
          <w:szCs w:val="20"/>
        </w:rPr>
        <w:t xml:space="preserve">. </w:t>
      </w:r>
      <w:r w:rsidRPr="003228E2">
        <w:rPr>
          <w:sz w:val="20"/>
          <w:szCs w:val="20"/>
        </w:rPr>
        <w:t xml:space="preserve">  </w:t>
      </w:r>
    </w:p>
    <w:p w:rsidR="00A522B8" w:rsidRPr="003228E2" w:rsidRDefault="003228E2" w:rsidP="00075074">
      <w:pPr>
        <w:rPr>
          <w:sz w:val="20"/>
          <w:szCs w:val="20"/>
        </w:rPr>
      </w:pPr>
      <w:r w:rsidRPr="003228E2">
        <w:rPr>
          <w:sz w:val="20"/>
          <w:szCs w:val="20"/>
        </w:rPr>
        <w:tab/>
        <w:t xml:space="preserve">Перед заполнением анкеты рекомендуется изучить ее содержание, а так же информацию по оказанию анонсированных в предыдущих анкетах респондентами реформах, которые могли оказать влияние на процессы международной торговли в Вашей стране. С расширением </w:t>
      </w:r>
      <w:r w:rsidR="007113B0">
        <w:rPr>
          <w:sz w:val="20"/>
          <w:szCs w:val="20"/>
        </w:rPr>
        <w:t>электронного оборота документов</w:t>
      </w:r>
      <w:r w:rsidRPr="003228E2">
        <w:rPr>
          <w:sz w:val="20"/>
          <w:szCs w:val="20"/>
        </w:rPr>
        <w:t xml:space="preserve">, ожидается сокращение сроков </w:t>
      </w:r>
      <w:r w:rsidR="007113B0">
        <w:rPr>
          <w:sz w:val="20"/>
          <w:szCs w:val="20"/>
        </w:rPr>
        <w:t>их обработки</w:t>
      </w:r>
      <w:r w:rsidRPr="003228E2">
        <w:rPr>
          <w:sz w:val="20"/>
          <w:szCs w:val="20"/>
        </w:rPr>
        <w:t xml:space="preserve">, однако зачастую сдерживающим фактором оказывается отсутствие информации по </w:t>
      </w:r>
      <w:r w:rsidR="007113B0">
        <w:rPr>
          <w:sz w:val="20"/>
          <w:szCs w:val="20"/>
        </w:rPr>
        <w:t>автоматизации формальностей приграничных служб</w:t>
      </w:r>
      <w:r w:rsidRPr="003228E2">
        <w:rPr>
          <w:sz w:val="20"/>
          <w:szCs w:val="20"/>
        </w:rPr>
        <w:t xml:space="preserve">, позволяющих </w:t>
      </w:r>
      <w:r w:rsidR="007113B0">
        <w:rPr>
          <w:sz w:val="20"/>
          <w:szCs w:val="20"/>
        </w:rPr>
        <w:t>упростить</w:t>
      </w:r>
      <w:r w:rsidRPr="003228E2">
        <w:rPr>
          <w:sz w:val="20"/>
          <w:szCs w:val="20"/>
        </w:rPr>
        <w:t xml:space="preserve"> процесс регистрации таких документов и принятие решений об их издании</w:t>
      </w:r>
      <w:r w:rsidR="007113B0">
        <w:rPr>
          <w:sz w:val="20"/>
          <w:szCs w:val="20"/>
        </w:rPr>
        <w:t xml:space="preserve"> (выпуске)</w:t>
      </w:r>
      <w:r w:rsidRPr="003228E2">
        <w:rPr>
          <w:sz w:val="20"/>
          <w:szCs w:val="20"/>
        </w:rPr>
        <w:t xml:space="preserve">. </w:t>
      </w:r>
      <w:r w:rsidR="002C20B3">
        <w:rPr>
          <w:sz w:val="20"/>
          <w:szCs w:val="20"/>
        </w:rPr>
        <w:t xml:space="preserve">Гильдия профессиональных участников ВЭД </w:t>
      </w:r>
      <w:proofErr w:type="gramStart"/>
      <w:r w:rsidR="002C20B3">
        <w:rPr>
          <w:sz w:val="20"/>
          <w:szCs w:val="20"/>
        </w:rPr>
        <w:t>Гермес  представила</w:t>
      </w:r>
      <w:proofErr w:type="gramEnd"/>
      <w:r w:rsidR="002C20B3">
        <w:rPr>
          <w:sz w:val="20"/>
          <w:szCs w:val="20"/>
        </w:rPr>
        <w:t xml:space="preserve"> </w:t>
      </w:r>
      <w:r w:rsidRPr="008E2794">
        <w:rPr>
          <w:b/>
          <w:sz w:val="20"/>
          <w:szCs w:val="20"/>
        </w:rPr>
        <w:t xml:space="preserve"> </w:t>
      </w:r>
      <w:hyperlink r:id="rId5" w:history="1">
        <w:r w:rsidRPr="008E2794">
          <w:rPr>
            <w:rStyle w:val="ab"/>
            <w:b/>
            <w:sz w:val="20"/>
            <w:szCs w:val="20"/>
          </w:rPr>
          <w:t>документ</w:t>
        </w:r>
        <w:r w:rsidR="002C20B3" w:rsidRPr="008E2794">
          <w:rPr>
            <w:rStyle w:val="ab"/>
            <w:b/>
            <w:sz w:val="20"/>
            <w:szCs w:val="20"/>
          </w:rPr>
          <w:t>ы</w:t>
        </w:r>
      </w:hyperlink>
      <w:r>
        <w:rPr>
          <w:sz w:val="20"/>
          <w:szCs w:val="20"/>
        </w:rPr>
        <w:t xml:space="preserve">, </w:t>
      </w:r>
      <w:r w:rsidR="002C20B3">
        <w:rPr>
          <w:sz w:val="20"/>
          <w:szCs w:val="20"/>
        </w:rPr>
        <w:t xml:space="preserve">позволяющие </w:t>
      </w:r>
      <w:r>
        <w:rPr>
          <w:sz w:val="20"/>
          <w:szCs w:val="20"/>
        </w:rPr>
        <w:t xml:space="preserve">избежать </w:t>
      </w:r>
      <w:r w:rsidR="0019111B">
        <w:rPr>
          <w:sz w:val="20"/>
          <w:szCs w:val="20"/>
        </w:rPr>
        <w:t xml:space="preserve">некоторые </w:t>
      </w:r>
      <w:r>
        <w:rPr>
          <w:sz w:val="20"/>
          <w:szCs w:val="20"/>
        </w:rPr>
        <w:t>технические ошибки при заполнении документов и увеличить число автоматически регистрируемых и выпускаемых деклараций.</w:t>
      </w:r>
      <w:r w:rsidR="002C20B3">
        <w:rPr>
          <w:sz w:val="20"/>
          <w:szCs w:val="20"/>
        </w:rPr>
        <w:t xml:space="preserve"> </w:t>
      </w:r>
      <w:r w:rsidR="007113B0">
        <w:rPr>
          <w:sz w:val="20"/>
          <w:szCs w:val="20"/>
        </w:rPr>
        <w:t>Отражаемая в анкете информация оказывает непосредственное влияние на оценку страны респондента с точки зрения привлекательности для ведения международной торговли.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07"/>
        <w:gridCol w:w="4785"/>
      </w:tblGrid>
      <w:tr w:rsidR="00075074" w:rsidRPr="00842CDA" w:rsidTr="00597FFE">
        <w:tc>
          <w:tcPr>
            <w:tcW w:w="11307" w:type="dxa"/>
            <w:shd w:val="clear" w:color="auto" w:fill="auto"/>
          </w:tcPr>
          <w:p w:rsidR="00075074" w:rsidRPr="00842CDA" w:rsidRDefault="00075074" w:rsidP="00842CDA">
            <w:pPr>
              <w:spacing w:after="0" w:line="240" w:lineRule="auto"/>
              <w:jc w:val="center"/>
            </w:pPr>
            <w:r w:rsidRPr="00842CDA">
              <w:t>Раздел анкеты</w:t>
            </w:r>
          </w:p>
        </w:tc>
        <w:tc>
          <w:tcPr>
            <w:tcW w:w="4785" w:type="dxa"/>
            <w:shd w:val="clear" w:color="auto" w:fill="auto"/>
          </w:tcPr>
          <w:p w:rsidR="00075074" w:rsidRPr="00842CDA" w:rsidRDefault="00075074" w:rsidP="00842CDA">
            <w:pPr>
              <w:spacing w:after="0" w:line="240" w:lineRule="auto"/>
              <w:jc w:val="center"/>
            </w:pPr>
            <w:r w:rsidRPr="00842CDA">
              <w:t>Комментарии по заполнению</w:t>
            </w:r>
          </w:p>
        </w:tc>
      </w:tr>
      <w:tr w:rsidR="00075074" w:rsidRPr="00842CDA" w:rsidTr="00597FFE">
        <w:tc>
          <w:tcPr>
            <w:tcW w:w="11307" w:type="dxa"/>
            <w:shd w:val="clear" w:color="auto" w:fill="auto"/>
          </w:tcPr>
          <w:p w:rsidR="00075074" w:rsidRPr="00842CDA" w:rsidRDefault="00C727F7" w:rsidP="00C727F7">
            <w:pPr>
              <w:spacing w:after="0" w:line="240" w:lineRule="auto"/>
            </w:pPr>
            <w:r>
              <w:object w:dxaOrig="9585" w:dyaOrig="11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323.25pt" o:ole="">
                  <v:imagedata r:id="rId6" o:title=""/>
                </v:shape>
                <o:OLEObject Type="Embed" ProgID="PBrush" ShapeID="_x0000_i1025" DrawAspect="Content" ObjectID="_1644071717" r:id="rId7"/>
              </w:object>
            </w:r>
            <w:r>
              <w:t xml:space="preserve"> </w:t>
            </w:r>
            <w:r>
              <w:object w:dxaOrig="10035" w:dyaOrig="12630">
                <v:shape id="_x0000_i1026" type="#_x0000_t75" style="width:276pt;height:347.25pt" o:ole="">
                  <v:imagedata r:id="rId8" o:title=""/>
                </v:shape>
                <o:OLEObject Type="Embed" ProgID="PBrush" ShapeID="_x0000_i1026" DrawAspect="Content" ObjectID="_1644071718" r:id="rId9"/>
              </w:object>
            </w:r>
          </w:p>
        </w:tc>
        <w:tc>
          <w:tcPr>
            <w:tcW w:w="4785" w:type="dxa"/>
            <w:shd w:val="clear" w:color="auto" w:fill="auto"/>
          </w:tcPr>
          <w:p w:rsidR="00075074" w:rsidRPr="00842CDA" w:rsidRDefault="00D9634E" w:rsidP="00842CDA">
            <w:pPr>
              <w:spacing w:after="0" w:line="240" w:lineRule="auto"/>
            </w:pPr>
            <w:r w:rsidRPr="00842CDA">
              <w:t>Вступительная часть анкеты содержит обращение команды индикатора «Международная торговля», а так же установочные данные респондента, который изъявил желание принять участие в заполнение анкеты.</w:t>
            </w:r>
          </w:p>
          <w:p w:rsidR="00D9634E" w:rsidRDefault="00054191" w:rsidP="00842CDA">
            <w:pPr>
              <w:spacing w:after="0" w:line="240" w:lineRule="auto"/>
            </w:pPr>
            <w:r w:rsidRPr="00842CDA">
              <w:t xml:space="preserve">Участие в анкетировании могут принять все желающие, </w:t>
            </w:r>
            <w:r w:rsidR="0019111B">
              <w:t xml:space="preserve">в том числе сообщившие </w:t>
            </w:r>
            <w:r w:rsidR="00C62ABB" w:rsidRPr="00DA4761">
              <w:t>о св</w:t>
            </w:r>
            <w:r w:rsidR="00446828" w:rsidRPr="00DA4761">
              <w:t>о</w:t>
            </w:r>
            <w:r w:rsidR="00C62ABB" w:rsidRPr="00DA4761">
              <w:t>ем</w:t>
            </w:r>
            <w:r w:rsidR="00C62ABB">
              <w:t xml:space="preserve"> желании </w:t>
            </w:r>
            <w:r w:rsidR="0019111B">
              <w:t>в инициативном порядке организаторам анкетирования (</w:t>
            </w:r>
            <w:hyperlink r:id="rId10" w:history="1">
              <w:proofErr w:type="gramStart"/>
              <w:r w:rsidR="00597FFE" w:rsidRPr="00652360">
                <w:rPr>
                  <w:rStyle w:val="ab"/>
                </w:rPr>
                <w:t>dbtab@worldbank.org</w:t>
              </w:r>
            </w:hyperlink>
            <w:r w:rsidR="00597FFE">
              <w:t xml:space="preserve"> </w:t>
            </w:r>
            <w:r w:rsidR="00D9634E" w:rsidRPr="00842CDA">
              <w:t xml:space="preserve"> </w:t>
            </w:r>
            <w:r w:rsidR="00597FFE">
              <w:t>)</w:t>
            </w:r>
            <w:proofErr w:type="gramEnd"/>
            <w:r w:rsidR="00D9634E" w:rsidRPr="00842CDA">
              <w:t>.</w:t>
            </w:r>
          </w:p>
          <w:p w:rsidR="003E2389" w:rsidRDefault="003E2389" w:rsidP="00842CDA">
            <w:pPr>
              <w:spacing w:after="0" w:line="240" w:lineRule="auto"/>
            </w:pPr>
          </w:p>
          <w:p w:rsidR="003E2389" w:rsidRDefault="003E2389" w:rsidP="00842CDA">
            <w:pPr>
              <w:spacing w:after="0" w:line="240" w:lineRule="auto"/>
            </w:pPr>
            <w:r>
              <w:t>В разделе «Рекомендации» респондент может направить информацию о лицах, обладающих по мнению респондента, достаточной компетенцией для участия в последующих исследованиях.</w:t>
            </w:r>
          </w:p>
          <w:p w:rsidR="003E2389" w:rsidRDefault="003E2389" w:rsidP="00842CDA">
            <w:pPr>
              <w:spacing w:after="0" w:line="240" w:lineRule="auto"/>
            </w:pPr>
          </w:p>
          <w:p w:rsidR="00597FFE" w:rsidRDefault="00597FFE" w:rsidP="00842CDA">
            <w:pPr>
              <w:spacing w:after="0" w:line="240" w:lineRule="auto"/>
            </w:pPr>
            <w:r>
              <w:t xml:space="preserve">Основные принципы анкетирования представлены на </w:t>
            </w:r>
            <w:hyperlink r:id="rId11" w:history="1">
              <w:r w:rsidRPr="00B31C8E">
                <w:rPr>
                  <w:rStyle w:val="ab"/>
                </w:rPr>
                <w:t>странице</w:t>
              </w:r>
            </w:hyperlink>
            <w:r>
              <w:t xml:space="preserve"> Всемирного банка: </w:t>
            </w:r>
            <w:hyperlink r:id="rId12" w:history="1">
              <w:r w:rsidRPr="00652360">
                <w:rPr>
                  <w:rStyle w:val="ab"/>
                </w:rPr>
                <w:t>https://russian.doingbusiness.org/ru/methodology/trading-across-borders</w:t>
              </w:r>
            </w:hyperlink>
          </w:p>
          <w:p w:rsidR="00597FFE" w:rsidRPr="005D3652" w:rsidRDefault="00597FFE" w:rsidP="00842CDA">
            <w:pPr>
              <w:spacing w:after="0" w:line="240" w:lineRule="auto"/>
            </w:pPr>
          </w:p>
          <w:p w:rsidR="00054191" w:rsidRPr="00842CDA" w:rsidRDefault="00054191" w:rsidP="00842CDA">
            <w:pPr>
              <w:spacing w:after="0" w:line="240" w:lineRule="auto"/>
            </w:pPr>
          </w:p>
          <w:p w:rsidR="00054191" w:rsidRPr="00842CDA" w:rsidRDefault="00054191" w:rsidP="00842CDA">
            <w:pPr>
              <w:spacing w:after="0" w:line="240" w:lineRule="auto"/>
            </w:pPr>
          </w:p>
        </w:tc>
      </w:tr>
      <w:tr w:rsidR="00075074" w:rsidRPr="00842CDA" w:rsidTr="00597FFE">
        <w:tc>
          <w:tcPr>
            <w:tcW w:w="11307" w:type="dxa"/>
            <w:shd w:val="clear" w:color="auto" w:fill="auto"/>
          </w:tcPr>
          <w:p w:rsidR="00075074" w:rsidRPr="00842CDA" w:rsidRDefault="00333E57" w:rsidP="00842CDA">
            <w:pPr>
              <w:spacing w:after="0" w:line="240" w:lineRule="auto"/>
              <w:jc w:val="center"/>
            </w:pPr>
            <w:r w:rsidRPr="00842CDA">
              <w:object w:dxaOrig="12945" w:dyaOrig="12345">
                <v:shape id="_x0000_i1027" type="#_x0000_t75" style="width:564.75pt;height:538.5pt" o:ole="">
                  <v:imagedata r:id="rId13" o:title=""/>
                </v:shape>
                <o:OLEObject Type="Embed" ProgID="PBrush" ShapeID="_x0000_i1027" DrawAspect="Content" ObjectID="_1644071719" r:id="rId14"/>
              </w:object>
            </w:r>
          </w:p>
        </w:tc>
        <w:tc>
          <w:tcPr>
            <w:tcW w:w="4785" w:type="dxa"/>
            <w:shd w:val="clear" w:color="auto" w:fill="auto"/>
          </w:tcPr>
          <w:p w:rsidR="00075074" w:rsidRPr="00842CDA" w:rsidRDefault="00333E57" w:rsidP="00842CDA">
            <w:pPr>
              <w:spacing w:after="0" w:line="240" w:lineRule="auto"/>
            </w:pPr>
            <w:r w:rsidRPr="00842CDA">
              <w:lastRenderedPageBreak/>
              <w:t xml:space="preserve">В разделе отражается информация об анонсированных государством текущих реформах и инициативах, оказывающих влияние в Вашей стране на международную торговлю, а так же обратная связь по информации об аналогичных реформах, которые были указаны респондентами в ходе предыдущих опросов. </w:t>
            </w:r>
          </w:p>
          <w:p w:rsidR="00333E57" w:rsidRPr="00842CDA" w:rsidRDefault="00333E57" w:rsidP="00842CDA">
            <w:pPr>
              <w:spacing w:after="0" w:line="240" w:lineRule="auto"/>
            </w:pPr>
          </w:p>
          <w:p w:rsidR="00333E57" w:rsidRPr="00842CDA" w:rsidRDefault="00333E57" w:rsidP="00842CDA">
            <w:pPr>
              <w:spacing w:after="0" w:line="240" w:lineRule="auto"/>
            </w:pPr>
            <w:r w:rsidRPr="00842CDA">
              <w:t>В разделе присутствую поля «-Выберите», которые содержат выпадающие списки значений. Кроме того, присутствует возможность отразить дополнительную информацию и комментарии по вопросам, представленным в разделе.</w:t>
            </w:r>
          </w:p>
          <w:p w:rsidR="002F4A5D" w:rsidRPr="00842CDA" w:rsidRDefault="002F4A5D" w:rsidP="00842CDA">
            <w:pPr>
              <w:spacing w:after="0" w:line="240" w:lineRule="auto"/>
            </w:pPr>
            <w:r w:rsidRPr="00842CDA">
              <w:t xml:space="preserve">В </w:t>
            </w:r>
            <w:r w:rsidRPr="00DA4761">
              <w:t>сво</w:t>
            </w:r>
            <w:r w:rsidR="003036DC" w:rsidRPr="00DA4761">
              <w:t>е</w:t>
            </w:r>
            <w:r w:rsidRPr="00DA4761">
              <w:t>й</w:t>
            </w:r>
            <w:r w:rsidRPr="00842CDA">
              <w:t xml:space="preserve"> международной торговле, респондент мог сталкиваться со следующими новшествами, которые могут быть упомянуты (при наличии практики) в п. 1.1:</w:t>
            </w:r>
          </w:p>
          <w:p w:rsidR="002F4A5D" w:rsidRPr="00842CDA" w:rsidRDefault="002F4A5D" w:rsidP="00842CDA">
            <w:pPr>
              <w:spacing w:after="0" w:line="240" w:lineRule="auto"/>
            </w:pPr>
            <w:r w:rsidRPr="00842CDA">
              <w:t>- введена система Единого лицевого счета ФТС России;</w:t>
            </w:r>
          </w:p>
          <w:p w:rsidR="002F4A5D" w:rsidRPr="00842CDA" w:rsidRDefault="002F4A5D" w:rsidP="00842CDA">
            <w:pPr>
              <w:spacing w:after="0" w:line="240" w:lineRule="auto"/>
            </w:pPr>
            <w:r w:rsidRPr="00842CDA">
              <w:t>- обновлен сервис «Личный кабинет» для участника ВЭД; в сервисе доступны данные о результатах категорирования;</w:t>
            </w:r>
          </w:p>
          <w:p w:rsidR="002F4A5D" w:rsidRPr="00842CDA" w:rsidRDefault="002F4A5D" w:rsidP="00842CDA">
            <w:pPr>
              <w:spacing w:after="0" w:line="240" w:lineRule="auto"/>
            </w:pPr>
            <w:r w:rsidRPr="00842CDA">
              <w:t>- снижен размер обеспечения для таможенных представителей;</w:t>
            </w:r>
          </w:p>
          <w:p w:rsidR="002F4A5D" w:rsidRPr="00842CDA" w:rsidRDefault="002F4A5D" w:rsidP="00842CDA">
            <w:pPr>
              <w:spacing w:after="0" w:line="240" w:lineRule="auto"/>
            </w:pPr>
            <w:r w:rsidRPr="00842CDA">
              <w:t>- упрощена процедура получения статуса УЭО;</w:t>
            </w:r>
          </w:p>
          <w:p w:rsidR="002F4A5D" w:rsidRPr="00842CDA" w:rsidRDefault="002F4A5D" w:rsidP="00842CDA">
            <w:pPr>
              <w:spacing w:after="0" w:line="240" w:lineRule="auto"/>
            </w:pPr>
            <w:r w:rsidRPr="00842CDA">
              <w:t>- упрощен доступ к сведениям о действующих разрешительных документах</w:t>
            </w:r>
            <w:r w:rsidR="00597FFE">
              <w:t xml:space="preserve"> на территории России</w:t>
            </w:r>
            <w:r w:rsidRPr="00842CDA">
              <w:t>;</w:t>
            </w:r>
          </w:p>
          <w:p w:rsidR="002F4A5D" w:rsidRPr="00842CDA" w:rsidRDefault="002F4A5D" w:rsidP="00842CDA">
            <w:pPr>
              <w:spacing w:after="0" w:line="240" w:lineRule="auto"/>
            </w:pPr>
            <w:r w:rsidRPr="00842CDA">
              <w:t>- при осуществлении различных процедур в морских портах, введены элементы «единого окна» для предоставления документов</w:t>
            </w:r>
            <w:r w:rsidR="00F0468C" w:rsidRPr="00842CDA">
              <w:t xml:space="preserve"> посредством КПС «Портал Морской Порт»</w:t>
            </w:r>
            <w:r w:rsidRPr="00842CDA">
              <w:t>;</w:t>
            </w:r>
          </w:p>
          <w:p w:rsidR="005B6756" w:rsidRPr="00842CDA" w:rsidRDefault="002F4A5D" w:rsidP="00842CDA">
            <w:pPr>
              <w:spacing w:after="0" w:line="240" w:lineRule="auto"/>
            </w:pPr>
            <w:r w:rsidRPr="00842CDA">
              <w:t xml:space="preserve">- </w:t>
            </w:r>
            <w:r w:rsidR="005B6756" w:rsidRPr="00842CDA">
              <w:t xml:space="preserve"> </w:t>
            </w:r>
            <w:r w:rsidR="00F0468C" w:rsidRPr="00842CDA">
              <w:t xml:space="preserve">отменено требование </w:t>
            </w:r>
            <w:r w:rsidR="00597FFE">
              <w:t xml:space="preserve">Минтранса России </w:t>
            </w:r>
            <w:r w:rsidR="00F0468C" w:rsidRPr="00842CDA">
              <w:t>доставлять контейнер в порт за двое суток до его погрузки.</w:t>
            </w:r>
          </w:p>
          <w:p w:rsidR="00F0468C" w:rsidRPr="00842CDA" w:rsidRDefault="00F0468C" w:rsidP="00842CDA">
            <w:pPr>
              <w:spacing w:after="0" w:line="240" w:lineRule="auto"/>
            </w:pPr>
            <w:r w:rsidRPr="00842CDA">
              <w:t>В п. 1.2, если у респондента есть такая практика, можно отметить следующие реформы:</w:t>
            </w:r>
          </w:p>
          <w:p w:rsidR="00F0468C" w:rsidRPr="00842CDA" w:rsidRDefault="00F0468C" w:rsidP="00842CDA">
            <w:pPr>
              <w:spacing w:after="0" w:line="240" w:lineRule="auto"/>
              <w:jc w:val="both"/>
            </w:pPr>
            <w:r w:rsidRPr="00842CDA">
              <w:lastRenderedPageBreak/>
              <w:t>- отмена таможенных сборов при экспорте беспошлинных товаров, а так же возможность не вносить обеспечение уплаты таможенных платежей при большом объеме уплаченных платежей или при оформлении таможенным представителем;</w:t>
            </w:r>
          </w:p>
          <w:p w:rsidR="00F0468C" w:rsidRPr="00842CDA" w:rsidRDefault="00F0468C" w:rsidP="00842CDA">
            <w:pPr>
              <w:spacing w:after="0" w:line="240" w:lineRule="auto"/>
              <w:jc w:val="both"/>
            </w:pPr>
            <w:r w:rsidRPr="00842CDA">
              <w:t>- отмена квалификационного аттестата для таможенного представителя, отмена солидарной ответственности таможенного представителя при умышленном нарушении самого импортера (экспортера);</w:t>
            </w:r>
          </w:p>
          <w:p w:rsidR="00F0468C" w:rsidRPr="00842CDA" w:rsidRDefault="00F0468C" w:rsidP="00842CDA">
            <w:pPr>
              <w:spacing w:after="0" w:line="240" w:lineRule="auto"/>
              <w:jc w:val="both"/>
            </w:pPr>
            <w:r w:rsidRPr="00842CDA">
              <w:t>- перевод тарифов портовых сборов в рубли положительным образом сказался на снижении цены погрузочно-разгрузочных работ.</w:t>
            </w:r>
          </w:p>
          <w:p w:rsidR="00F0468C" w:rsidRPr="00842CDA" w:rsidRDefault="00F0468C" w:rsidP="00597FFE">
            <w:pPr>
              <w:spacing w:after="0" w:line="240" w:lineRule="auto"/>
              <w:jc w:val="both"/>
            </w:pPr>
            <w:r w:rsidRPr="00842CDA">
              <w:t xml:space="preserve">В п. 1.3, если респондента есть такая практика, можно отметить </w:t>
            </w:r>
            <w:r w:rsidR="00BA2022" w:rsidRPr="00842CDA">
              <w:t xml:space="preserve"> безбумажный документооборот при возврате авансовых платежей.</w:t>
            </w:r>
          </w:p>
        </w:tc>
      </w:tr>
      <w:tr w:rsidR="00075074" w:rsidRPr="00842CDA" w:rsidTr="00597FFE">
        <w:tc>
          <w:tcPr>
            <w:tcW w:w="11307" w:type="dxa"/>
            <w:shd w:val="clear" w:color="auto" w:fill="auto"/>
          </w:tcPr>
          <w:p w:rsidR="00075074" w:rsidRPr="00842CDA" w:rsidRDefault="007D3B1A" w:rsidP="00842CDA">
            <w:pPr>
              <w:spacing w:after="0" w:line="240" w:lineRule="auto"/>
              <w:jc w:val="center"/>
            </w:pPr>
            <w:r w:rsidRPr="00842CDA">
              <w:object w:dxaOrig="9510" w:dyaOrig="4830">
                <v:shape id="_x0000_i1028" type="#_x0000_t75" style="width:475.5pt;height:241.5pt" o:ole="">
                  <v:imagedata r:id="rId15" o:title=""/>
                </v:shape>
                <o:OLEObject Type="Embed" ProgID="PBrush" ShapeID="_x0000_i1028" DrawAspect="Content" ObjectID="_1644071720" r:id="rId16"/>
              </w:object>
            </w:r>
          </w:p>
          <w:p w:rsidR="007D3B1A" w:rsidRPr="00842CDA" w:rsidRDefault="007D3B1A" w:rsidP="00842CDA">
            <w:pPr>
              <w:spacing w:after="0" w:line="240" w:lineRule="auto"/>
              <w:jc w:val="center"/>
            </w:pPr>
            <w:r w:rsidRPr="00842CDA">
              <w:object w:dxaOrig="9420" w:dyaOrig="4215">
                <v:shape id="_x0000_i1029" type="#_x0000_t75" style="width:471pt;height:210.75pt" o:ole="">
                  <v:imagedata r:id="rId17" o:title=""/>
                </v:shape>
                <o:OLEObject Type="Embed" ProgID="PBrush" ShapeID="_x0000_i1029" DrawAspect="Content" ObjectID="_1644071721" r:id="rId18"/>
              </w:object>
            </w:r>
          </w:p>
        </w:tc>
        <w:tc>
          <w:tcPr>
            <w:tcW w:w="4785" w:type="dxa"/>
            <w:shd w:val="clear" w:color="auto" w:fill="auto"/>
          </w:tcPr>
          <w:p w:rsidR="00075074" w:rsidRPr="00842CDA" w:rsidRDefault="007D3B1A" w:rsidP="00842CDA">
            <w:pPr>
              <w:spacing w:after="0" w:line="240" w:lineRule="auto"/>
            </w:pPr>
            <w:r w:rsidRPr="00842CDA">
              <w:lastRenderedPageBreak/>
              <w:t>В данном разделе подлежит отражению информация только в отношении экспорта. Организатором анкетирования для целей исследования выбран экспорт черных металлов (товары 72 группы товарной номенклатуры) в Италию.</w:t>
            </w:r>
            <w:r w:rsidR="00721321" w:rsidRPr="00842CDA">
              <w:t xml:space="preserve"> В первой части раздела подробно расписана методика оценки по основным условиям (время, транспорт, условия платежа).</w:t>
            </w:r>
          </w:p>
          <w:p w:rsidR="007D3B1A" w:rsidRPr="00842CDA" w:rsidRDefault="007D3B1A" w:rsidP="00842CDA">
            <w:pPr>
              <w:spacing w:after="0" w:line="240" w:lineRule="auto"/>
            </w:pPr>
          </w:p>
          <w:p w:rsidR="007D3B1A" w:rsidRPr="00842CDA" w:rsidRDefault="007D3B1A" w:rsidP="00842CDA">
            <w:pPr>
              <w:spacing w:after="0" w:line="240" w:lineRule="auto"/>
            </w:pPr>
            <w:r w:rsidRPr="00842CDA">
              <w:t>В разделе присутствую поля «-Выберите», которые содержат выпадающие списки значений. Кроме того, присутствует возможность отразить дополнительную информацию и комментарии по вопросам, представленным в разделе.</w:t>
            </w:r>
          </w:p>
          <w:p w:rsidR="007D3B1A" w:rsidRPr="00842CDA" w:rsidRDefault="007D3B1A" w:rsidP="00842CDA">
            <w:pPr>
              <w:spacing w:after="0" w:line="240" w:lineRule="auto"/>
            </w:pPr>
          </w:p>
          <w:p w:rsidR="00721321" w:rsidRPr="00446828" w:rsidRDefault="00721321" w:rsidP="00842CDA">
            <w:pPr>
              <w:spacing w:after="0" w:line="240" w:lineRule="auto"/>
            </w:pPr>
            <w:r w:rsidRPr="00842CDA">
              <w:t>В п.2.1 и 2.2 необходимо дать ответы на поставленные вопросы.</w:t>
            </w:r>
          </w:p>
          <w:p w:rsidR="007D3B1A" w:rsidRPr="00842CDA" w:rsidRDefault="007D3B1A" w:rsidP="00842CDA">
            <w:pPr>
              <w:spacing w:after="0" w:line="240" w:lineRule="auto"/>
            </w:pPr>
          </w:p>
        </w:tc>
      </w:tr>
      <w:tr w:rsidR="00075074" w:rsidRPr="00842CDA" w:rsidTr="00597FFE">
        <w:tc>
          <w:tcPr>
            <w:tcW w:w="11307" w:type="dxa"/>
            <w:shd w:val="clear" w:color="auto" w:fill="auto"/>
          </w:tcPr>
          <w:p w:rsidR="00075074" w:rsidRPr="00842CDA" w:rsidRDefault="007113B0" w:rsidP="00842CDA">
            <w:pPr>
              <w:spacing w:after="0" w:line="240" w:lineRule="auto"/>
              <w:jc w:val="center"/>
            </w:pPr>
            <w:r w:rsidRPr="00842CDA">
              <w:object w:dxaOrig="9540" w:dyaOrig="8565">
                <v:shape id="_x0000_i1030" type="#_x0000_t75" style="width:477pt;height:428.25pt" o:ole="">
                  <v:imagedata r:id="rId19" o:title=""/>
                </v:shape>
                <o:OLEObject Type="Embed" ProgID="PBrush" ShapeID="_x0000_i1030" DrawAspect="Content" ObjectID="_1644071722" r:id="rId20"/>
              </w:object>
            </w:r>
          </w:p>
          <w:p w:rsidR="007113B0" w:rsidRPr="00842CDA" w:rsidRDefault="007113B0" w:rsidP="00842CDA">
            <w:pPr>
              <w:spacing w:after="0" w:line="240" w:lineRule="auto"/>
              <w:jc w:val="center"/>
            </w:pPr>
            <w:r w:rsidRPr="00842CDA">
              <w:object w:dxaOrig="9450" w:dyaOrig="3060">
                <v:shape id="_x0000_i1031" type="#_x0000_t75" style="width:472.5pt;height:153pt" o:ole="">
                  <v:imagedata r:id="rId21" o:title=""/>
                </v:shape>
                <o:OLEObject Type="Embed" ProgID="PBrush" ShapeID="_x0000_i1031" DrawAspect="Content" ObjectID="_1644071723" r:id="rId22"/>
              </w:object>
            </w:r>
          </w:p>
        </w:tc>
        <w:tc>
          <w:tcPr>
            <w:tcW w:w="4785" w:type="dxa"/>
            <w:shd w:val="clear" w:color="auto" w:fill="auto"/>
          </w:tcPr>
          <w:p w:rsidR="00913468" w:rsidRDefault="00C006E0" w:rsidP="00842CDA">
            <w:pPr>
              <w:spacing w:after="0" w:line="240" w:lineRule="auto"/>
            </w:pPr>
            <w:r w:rsidRPr="00842CDA">
              <w:lastRenderedPageBreak/>
              <w:t>В разделе 2.3 респонденту предлагается представить сведения в отношении экспортируемых в Италию партий товаров 72 группы товарной номенклатуры</w:t>
            </w:r>
            <w:r w:rsidR="0046796D" w:rsidRPr="00842CDA">
              <w:t xml:space="preserve"> в ходе таможенного оформления</w:t>
            </w:r>
            <w:r w:rsidRPr="00842CDA">
              <w:t>.</w:t>
            </w:r>
            <w:r w:rsidR="005D3652" w:rsidRPr="005D3652">
              <w:t xml:space="preserve"> </w:t>
            </w:r>
          </w:p>
          <w:p w:rsidR="00913468" w:rsidRDefault="00913468" w:rsidP="00842CDA">
            <w:pPr>
              <w:spacing w:after="0" w:line="240" w:lineRule="auto"/>
            </w:pPr>
          </w:p>
          <w:p w:rsidR="00075074" w:rsidRDefault="00913468" w:rsidP="00842CDA">
            <w:pPr>
              <w:spacing w:after="0" w:line="240" w:lineRule="auto"/>
            </w:pPr>
            <w:r w:rsidRPr="00AD3EA8">
              <w:rPr>
                <w:b/>
              </w:rPr>
              <w:t>По условиям</w:t>
            </w:r>
            <w:r>
              <w:t xml:space="preserve">, изложенным в этом пункте, информация о времени и стоимости вносится только в отношении тех действий и событий, </w:t>
            </w:r>
            <w:r w:rsidRPr="00AD3EA8">
              <w:rPr>
                <w:b/>
              </w:rPr>
              <w:t>которые в практике респондента были при оформлении 20% партий товаров и более</w:t>
            </w:r>
            <w:r>
              <w:t>; в иных случаях необходимо ставить значение «0» (значения времени и стоимости) и «Не применяется» (в графе «Место проведения процедуры»</w:t>
            </w:r>
            <w:r w:rsidR="005D3652">
              <w:t>)</w:t>
            </w:r>
            <w:r>
              <w:t>. Детализация по пунктам раздела 2.3.а</w:t>
            </w:r>
          </w:p>
          <w:p w:rsidR="00913468" w:rsidRDefault="00913468" w:rsidP="00842CDA">
            <w:pPr>
              <w:spacing w:after="0" w:line="240" w:lineRule="auto"/>
            </w:pPr>
            <w:r>
              <w:t>- «</w:t>
            </w:r>
            <w:r w:rsidRPr="00341F48">
              <w:rPr>
                <w:b/>
              </w:rPr>
              <w:t>Нанять таможенного брокера</w:t>
            </w:r>
            <w:r>
              <w:t xml:space="preserve">» - не является обязательным событием; по </w:t>
            </w:r>
            <w:r w:rsidR="00341F48">
              <w:t>методике анкетирования Всемирного банка (раздел «Оформление документов») не учитываются документы, оформляемые только один раз; договор с таможенным представителем (брокером) не оформляется при каждой поставке; в данном пункте необходимо указать «0» как значение временных и финансовых затрат;</w:t>
            </w:r>
          </w:p>
          <w:p w:rsidR="00341F48" w:rsidRDefault="00341F48" w:rsidP="00842CDA">
            <w:pPr>
              <w:spacing w:after="0" w:line="240" w:lineRule="auto"/>
            </w:pPr>
            <w:r>
              <w:t>- «</w:t>
            </w:r>
            <w:r w:rsidRPr="00341F48">
              <w:rPr>
                <w:b/>
              </w:rPr>
              <w:t>Осуществить предотгрузочную таможенную инспекцию</w:t>
            </w:r>
            <w:r>
              <w:t>» - не входит в стандартную процедуру таможенных органов при экспорте товаров, может применяться теоретически; не применяется при оформлении  20% и более товарных партий;</w:t>
            </w:r>
          </w:p>
          <w:p w:rsidR="00341F48" w:rsidRDefault="00341F48" w:rsidP="00842CDA">
            <w:pPr>
              <w:spacing w:after="0" w:line="240" w:lineRule="auto"/>
            </w:pPr>
            <w:r>
              <w:t>- «</w:t>
            </w:r>
            <w:r w:rsidRPr="00341F48">
              <w:rPr>
                <w:b/>
              </w:rPr>
              <w:t>Оформить, обработать экспортную декларацию</w:t>
            </w:r>
            <w:r>
              <w:t>» - подразумеваются сборы таможенных органов за оформление декларации, не превышают 750 р. по стоимости; списание идет с лицевого счета с временными затратами «0» минут;</w:t>
            </w:r>
          </w:p>
          <w:p w:rsidR="00341F48" w:rsidRDefault="00341F48" w:rsidP="00842CDA">
            <w:pPr>
              <w:spacing w:after="0" w:line="240" w:lineRule="auto"/>
            </w:pPr>
            <w:r>
              <w:t>- «</w:t>
            </w:r>
            <w:proofErr w:type="gramStart"/>
            <w:r w:rsidRPr="00FE2939">
              <w:rPr>
                <w:b/>
              </w:rPr>
              <w:t xml:space="preserve">Завершить </w:t>
            </w:r>
            <w:r w:rsidR="00FE2939" w:rsidRPr="00FE2939">
              <w:rPr>
                <w:b/>
              </w:rPr>
              <w:t xml:space="preserve"> таможенную</w:t>
            </w:r>
            <w:proofErr w:type="gramEnd"/>
            <w:r w:rsidR="00FE2939" w:rsidRPr="00FE2939">
              <w:rPr>
                <w:b/>
              </w:rPr>
              <w:t xml:space="preserve"> проверку документов</w:t>
            </w:r>
            <w:r w:rsidR="00FE2939">
              <w:t xml:space="preserve">» - выпуск экспортной декларации в </w:t>
            </w:r>
            <w:r w:rsidR="00FE2939">
              <w:lastRenderedPageBreak/>
              <w:t>настоящее время осуществляется в течении 0,5 часа, при значении финансовых  затрат «0»;</w:t>
            </w:r>
          </w:p>
          <w:p w:rsidR="00FE2939" w:rsidRDefault="00FE2939" w:rsidP="00842CDA">
            <w:pPr>
              <w:spacing w:after="0" w:line="240" w:lineRule="auto"/>
            </w:pPr>
            <w:r>
              <w:t>- «</w:t>
            </w:r>
            <w:r w:rsidRPr="00FE2939">
              <w:rPr>
                <w:b/>
              </w:rPr>
              <w:t>Завершить сканирование таможенными органами</w:t>
            </w:r>
            <w:r>
              <w:t>» - не осуществляется в отношении 20% и более товарных партий, по этой причине временные и финансовые затраты «0»;</w:t>
            </w:r>
          </w:p>
          <w:p w:rsidR="00FE2939" w:rsidRDefault="00FE2939" w:rsidP="00842CDA">
            <w:pPr>
              <w:spacing w:after="0" w:line="240" w:lineRule="auto"/>
            </w:pPr>
            <w:r>
              <w:t>-  «</w:t>
            </w:r>
            <w:r w:rsidRPr="00FE2939">
              <w:rPr>
                <w:b/>
              </w:rPr>
              <w:t>Завершить взвешивание таможенными органами</w:t>
            </w:r>
            <w:r>
              <w:t>» -  не осуществляется в отношении 20% и более товарных партий, по этой причине временные и финансовые затраты «0»;</w:t>
            </w:r>
          </w:p>
          <w:p w:rsidR="00FE2939" w:rsidRDefault="00FE2939" w:rsidP="00842CDA">
            <w:pPr>
              <w:spacing w:after="0" w:line="240" w:lineRule="auto"/>
            </w:pPr>
            <w:r>
              <w:t>- «</w:t>
            </w:r>
            <w:r w:rsidRPr="00FE2939">
              <w:rPr>
                <w:b/>
              </w:rPr>
              <w:t>Завершить физический осмотр таможенными органами</w:t>
            </w:r>
            <w:r>
              <w:t>» -  не осуществляется в отношении 20% и более товарных партий, по этой причине временные и финансовые затраты «0»;</w:t>
            </w:r>
          </w:p>
          <w:p w:rsidR="00FE2939" w:rsidRDefault="00FE2939" w:rsidP="00842CDA">
            <w:pPr>
              <w:spacing w:after="0" w:line="240" w:lineRule="auto"/>
            </w:pPr>
            <w:r>
              <w:t>- «</w:t>
            </w:r>
            <w:r w:rsidRPr="00FE2939">
              <w:rPr>
                <w:b/>
              </w:rPr>
              <w:t>Оплатить таможенные административные сборы</w:t>
            </w:r>
            <w:r>
              <w:t>» - затраты отражены в пункте «</w:t>
            </w:r>
            <w:r w:rsidRPr="00341F48">
              <w:rPr>
                <w:b/>
              </w:rPr>
              <w:t>Оформить, обработать экспортную декларацию</w:t>
            </w:r>
            <w:r>
              <w:t>», в этом пункте временные и финансовые затраты «0».</w:t>
            </w:r>
          </w:p>
          <w:p w:rsidR="00A24B6C" w:rsidRDefault="00A24B6C" w:rsidP="00842CDA">
            <w:pPr>
              <w:spacing w:after="0" w:line="240" w:lineRule="auto"/>
            </w:pPr>
          </w:p>
          <w:p w:rsidR="00913468" w:rsidRDefault="00A24B6C" w:rsidP="00842CDA">
            <w:pPr>
              <w:spacing w:after="0" w:line="240" w:lineRule="auto"/>
            </w:pPr>
            <w:r>
              <w:t xml:space="preserve">Законодательство не содержит положений, согласно которым </w:t>
            </w:r>
            <w:proofErr w:type="spellStart"/>
            <w:r>
              <w:t>найм</w:t>
            </w:r>
            <w:proofErr w:type="spellEnd"/>
            <w:r>
              <w:t xml:space="preserve"> таможенного представителя (брокера) является обязательным для целей таможенной очистки товаров.</w:t>
            </w:r>
          </w:p>
          <w:p w:rsidR="003B5021" w:rsidRPr="005D3652" w:rsidRDefault="003B5021" w:rsidP="00842CDA">
            <w:pPr>
              <w:spacing w:after="0" w:line="240" w:lineRule="auto"/>
            </w:pPr>
          </w:p>
          <w:p w:rsidR="003931DE" w:rsidRPr="00842CDA" w:rsidRDefault="00C006E0" w:rsidP="00DA4761">
            <w:pPr>
              <w:spacing w:after="0" w:line="240" w:lineRule="auto"/>
            </w:pPr>
            <w:r w:rsidRPr="00842CDA">
              <w:t>В разделе 2.3.б ожидается снижение временных и стоимостных затрат (</w:t>
            </w:r>
            <w:r w:rsidR="00416637" w:rsidRPr="00842CDA">
              <w:t>в том числе по причине</w:t>
            </w:r>
            <w:r w:rsidR="00416637">
              <w:t xml:space="preserve"> совершенствования таможенного законодательства и процедур, а так же </w:t>
            </w:r>
            <w:r w:rsidR="00416637" w:rsidRPr="00842CDA">
              <w:t xml:space="preserve"> повышения курса доллара </w:t>
            </w:r>
            <w:r w:rsidR="004B78D7" w:rsidRPr="00DA4761">
              <w:t>США</w:t>
            </w:r>
            <w:r w:rsidR="004B78D7">
              <w:t xml:space="preserve"> </w:t>
            </w:r>
            <w:r w:rsidR="00416637" w:rsidRPr="00842CDA">
              <w:t>относительно прошлого периода анкетирования).</w:t>
            </w:r>
            <w:r w:rsidRPr="00842CDA">
              <w:t xml:space="preserve"> </w:t>
            </w:r>
          </w:p>
        </w:tc>
      </w:tr>
      <w:tr w:rsidR="00C006E0" w:rsidRPr="00842CDA" w:rsidTr="00597FFE">
        <w:tc>
          <w:tcPr>
            <w:tcW w:w="11307" w:type="dxa"/>
            <w:shd w:val="clear" w:color="auto" w:fill="auto"/>
          </w:tcPr>
          <w:p w:rsidR="00C006E0" w:rsidRPr="00842CDA" w:rsidRDefault="00C006E0" w:rsidP="00842CDA">
            <w:pPr>
              <w:spacing w:after="0" w:line="240" w:lineRule="auto"/>
              <w:jc w:val="center"/>
            </w:pPr>
            <w:r w:rsidRPr="00842CDA">
              <w:object w:dxaOrig="9435" w:dyaOrig="6480">
                <v:shape id="_x0000_i1032" type="#_x0000_t75" style="width:471.75pt;height:324pt" o:ole="">
                  <v:imagedata r:id="rId23" o:title=""/>
                </v:shape>
                <o:OLEObject Type="Embed" ProgID="PBrush" ShapeID="_x0000_i1032" DrawAspect="Content" ObjectID="_1644071724" r:id="rId24"/>
              </w:object>
            </w:r>
          </w:p>
        </w:tc>
        <w:tc>
          <w:tcPr>
            <w:tcW w:w="4785" w:type="dxa"/>
            <w:shd w:val="clear" w:color="auto" w:fill="auto"/>
          </w:tcPr>
          <w:p w:rsidR="0046796D" w:rsidRPr="00842CDA" w:rsidRDefault="0046796D" w:rsidP="00842CDA">
            <w:pPr>
              <w:spacing w:after="0" w:line="240" w:lineRule="auto"/>
            </w:pPr>
            <w:r w:rsidRPr="00842CDA">
              <w:t>В разделе 2.4 респонденту предлагается представить сведения в отношении экспортируемых в Италию партий товаров 72 группы товарной номенклатуры при выполнении процедур, не относящихся к таможне.</w:t>
            </w:r>
          </w:p>
          <w:p w:rsidR="00AD3EA8" w:rsidRDefault="00AD3EA8" w:rsidP="00AD3EA8">
            <w:pPr>
              <w:spacing w:after="0" w:line="240" w:lineRule="auto"/>
            </w:pPr>
            <w:r w:rsidRPr="00AD3EA8">
              <w:rPr>
                <w:b/>
              </w:rPr>
              <w:t>По условиям</w:t>
            </w:r>
            <w:r>
              <w:t xml:space="preserve">, изложенным в этом пункте, информация о времени и стоимости вносится только в отношении тех действий и событий, </w:t>
            </w:r>
            <w:r w:rsidRPr="00AD3EA8">
              <w:rPr>
                <w:b/>
              </w:rPr>
              <w:t>которые в практике респондента были при оформлении 20% партий товаров и более</w:t>
            </w:r>
            <w:r>
              <w:t>; в иных этих случаях необходимо ставить значение «0» (значения времени и стоимости) и «Не применяется» (в графе «Место проведения процедуры»). Детализация по пунктам раздела 2.4.а:</w:t>
            </w:r>
          </w:p>
          <w:p w:rsidR="00AD3EA8" w:rsidRDefault="00AD3EA8" w:rsidP="00AD3EA8">
            <w:pPr>
              <w:spacing w:after="0" w:line="240" w:lineRule="auto"/>
            </w:pPr>
            <w:r>
              <w:t xml:space="preserve">- «Провести технический осмотр»- не является обычной практикой государственных органов, не являющихся таможней, не проводится </w:t>
            </w:r>
            <w:r w:rsidR="00376D83">
              <w:t>чаще</w:t>
            </w:r>
            <w:r w:rsidR="00376D83" w:rsidRPr="00DA4761">
              <w:t>,</w:t>
            </w:r>
            <w:r>
              <w:t xml:space="preserve"> чем в 20% оформления товарных партий; временные и финансовые затраты «0»;</w:t>
            </w:r>
          </w:p>
          <w:p w:rsidR="00AD3EA8" w:rsidRDefault="00AD3EA8" w:rsidP="00AD3EA8">
            <w:pPr>
              <w:spacing w:after="0" w:line="240" w:lineRule="auto"/>
            </w:pPr>
            <w:r>
              <w:t>- «</w:t>
            </w:r>
            <w:r w:rsidRPr="00AD3EA8">
              <w:rPr>
                <w:b/>
              </w:rPr>
              <w:t>Провести инспекцию здоровья/фитосанитарную инспекцию</w:t>
            </w:r>
            <w:r>
              <w:t xml:space="preserve">» - не проводится  в отношении грузов категории </w:t>
            </w:r>
            <w:r>
              <w:rPr>
                <w:lang w:val="en-US"/>
              </w:rPr>
              <w:t>HS</w:t>
            </w:r>
            <w:r w:rsidRPr="00AD3EA8">
              <w:t xml:space="preserve"> 72</w:t>
            </w:r>
            <w:r>
              <w:t xml:space="preserve"> на каждую партию товаров; в этот пункт не включается радиологический контроль; временные и финансовые затраты – «0»;</w:t>
            </w:r>
          </w:p>
          <w:p w:rsidR="00C006E0" w:rsidRDefault="00AD3EA8" w:rsidP="00842CDA">
            <w:pPr>
              <w:spacing w:after="0" w:line="240" w:lineRule="auto"/>
            </w:pPr>
            <w:proofErr w:type="gramStart"/>
            <w:r>
              <w:t>-  «</w:t>
            </w:r>
            <w:proofErr w:type="gramEnd"/>
            <w:r w:rsidRPr="00AD3EA8">
              <w:rPr>
                <w:b/>
              </w:rPr>
              <w:t>Провести предотгрузочную инспекцию</w:t>
            </w:r>
            <w:r>
              <w:t>» - не является обычной практикой государственных органов, не являющихся таможней, не проводится чаще чем в 20% оформления товарных партий; временные и финансовые затраты «0»;</w:t>
            </w:r>
          </w:p>
          <w:p w:rsidR="00AD3EA8" w:rsidRPr="00842CDA" w:rsidRDefault="00AD3EA8" w:rsidP="00842CDA">
            <w:pPr>
              <w:spacing w:after="0" w:line="240" w:lineRule="auto"/>
            </w:pPr>
            <w:r>
              <w:t>- «</w:t>
            </w:r>
            <w:r w:rsidRPr="00B31C8E">
              <w:rPr>
                <w:b/>
              </w:rPr>
              <w:t>Провести инспекцию безопасности</w:t>
            </w:r>
            <w:r>
              <w:t>» - включает проведение радиологического контроля, которые проводится при ввозе груза на территорию порта и пункта пропуска в автоматическом режиме системой «Янтарь»; временные и финансовые затраты – «0».</w:t>
            </w:r>
          </w:p>
        </w:tc>
      </w:tr>
      <w:tr w:rsidR="00C006E0" w:rsidRPr="00842CDA" w:rsidTr="00597FFE">
        <w:tc>
          <w:tcPr>
            <w:tcW w:w="11307" w:type="dxa"/>
            <w:shd w:val="clear" w:color="auto" w:fill="auto"/>
          </w:tcPr>
          <w:p w:rsidR="00C006E0" w:rsidRPr="00842CDA" w:rsidRDefault="00C006E0" w:rsidP="00842CDA">
            <w:pPr>
              <w:spacing w:after="0" w:line="240" w:lineRule="auto"/>
              <w:jc w:val="center"/>
            </w:pPr>
            <w:r w:rsidRPr="00842CDA">
              <w:object w:dxaOrig="9495" w:dyaOrig="2625">
                <v:shape id="_x0000_i1033" type="#_x0000_t75" style="width:475.5pt;height:132pt" o:ole="">
                  <v:imagedata r:id="rId25" o:title=""/>
                </v:shape>
                <o:OLEObject Type="Embed" ProgID="PBrush" ShapeID="_x0000_i1033" DrawAspect="Content" ObjectID="_1644071725" r:id="rId26"/>
              </w:object>
            </w:r>
          </w:p>
        </w:tc>
        <w:tc>
          <w:tcPr>
            <w:tcW w:w="4785" w:type="dxa"/>
            <w:shd w:val="clear" w:color="auto" w:fill="auto"/>
          </w:tcPr>
          <w:p w:rsidR="00C006E0" w:rsidRPr="00842CDA" w:rsidRDefault="0046796D" w:rsidP="00842CDA">
            <w:pPr>
              <w:spacing w:after="0" w:line="240" w:lineRule="auto"/>
            </w:pPr>
            <w:r w:rsidRPr="00842CDA">
              <w:t>В разделе 2.4.б ожидается снижение временных и стоимостных затрат (в том числе по причине</w:t>
            </w:r>
            <w:r w:rsidR="00AF3A01">
              <w:t xml:space="preserve"> совершенствования таможенного законодательства и процедур, а так же </w:t>
            </w:r>
            <w:r w:rsidRPr="00842CDA">
              <w:t xml:space="preserve"> повышения курса </w:t>
            </w:r>
            <w:r w:rsidRPr="00DA4761">
              <w:t xml:space="preserve">доллара </w:t>
            </w:r>
            <w:r w:rsidR="004B78D7" w:rsidRPr="00DA4761">
              <w:t>США</w:t>
            </w:r>
            <w:r w:rsidR="004B78D7">
              <w:t xml:space="preserve"> </w:t>
            </w:r>
            <w:r w:rsidRPr="00842CDA">
              <w:t>относительно прошлого периода анкетирования).</w:t>
            </w:r>
          </w:p>
        </w:tc>
      </w:tr>
      <w:tr w:rsidR="00075074" w:rsidRPr="00842CDA" w:rsidTr="00597FFE">
        <w:trPr>
          <w:cantSplit/>
        </w:trPr>
        <w:tc>
          <w:tcPr>
            <w:tcW w:w="11307" w:type="dxa"/>
            <w:shd w:val="clear" w:color="auto" w:fill="auto"/>
          </w:tcPr>
          <w:p w:rsidR="00075074" w:rsidRPr="00842CDA" w:rsidRDefault="007B5E35" w:rsidP="00842CDA">
            <w:pPr>
              <w:spacing w:after="0" w:line="240" w:lineRule="auto"/>
              <w:jc w:val="center"/>
            </w:pPr>
            <w:r w:rsidRPr="00842CDA">
              <w:object w:dxaOrig="7020" w:dyaOrig="480">
                <v:shape id="_x0000_i1034" type="#_x0000_t75" style="width:351pt;height:24pt" o:ole="">
                  <v:imagedata r:id="rId27" o:title=""/>
                </v:shape>
                <o:OLEObject Type="Embed" ProgID="PBrush" ShapeID="_x0000_i1034" DrawAspect="Content" ObjectID="_1644071726" r:id="rId28"/>
              </w:object>
            </w:r>
          </w:p>
          <w:p w:rsidR="007B5E35" w:rsidRPr="00842CDA" w:rsidRDefault="007B5E35" w:rsidP="00842CDA">
            <w:pPr>
              <w:spacing w:after="0" w:line="240" w:lineRule="auto"/>
              <w:jc w:val="center"/>
            </w:pPr>
            <w:r w:rsidRPr="00842CDA">
              <w:object w:dxaOrig="9465" w:dyaOrig="8760">
                <v:shape id="_x0000_i1035" type="#_x0000_t75" style="width:473.25pt;height:438pt" o:ole="">
                  <v:imagedata r:id="rId29" o:title=""/>
                </v:shape>
                <o:OLEObject Type="Embed" ProgID="PBrush" ShapeID="_x0000_i1035" DrawAspect="Content" ObjectID="_1644071727" r:id="rId30"/>
              </w:object>
            </w:r>
          </w:p>
        </w:tc>
        <w:tc>
          <w:tcPr>
            <w:tcW w:w="4785" w:type="dxa"/>
            <w:shd w:val="clear" w:color="auto" w:fill="auto"/>
          </w:tcPr>
          <w:p w:rsidR="00075074" w:rsidRPr="00842CDA" w:rsidRDefault="0086620F" w:rsidP="00842CDA">
            <w:pPr>
              <w:spacing w:after="0" w:line="240" w:lineRule="auto"/>
            </w:pPr>
            <w:r w:rsidRPr="00842CDA">
              <w:t>При заполнении раздела 2.5 анкеты, респонденту предлагается исходить из следующего:</w:t>
            </w:r>
          </w:p>
          <w:p w:rsidR="0086620F" w:rsidRPr="00842CDA" w:rsidRDefault="0086620F" w:rsidP="00842CDA">
            <w:pPr>
              <w:spacing w:after="0" w:line="240" w:lineRule="auto"/>
            </w:pPr>
            <w:r w:rsidRPr="00842CDA">
              <w:t xml:space="preserve">- </w:t>
            </w:r>
            <w:r w:rsidR="008D11C6">
              <w:t>«П</w:t>
            </w:r>
            <w:r w:rsidR="008D11C6" w:rsidRPr="008D11C6">
              <w:rPr>
                <w:b/>
              </w:rPr>
              <w:t>редельный срок доставки гру</w:t>
            </w:r>
            <w:r w:rsidR="008D11C6">
              <w:rPr>
                <w:b/>
              </w:rPr>
              <w:t>з</w:t>
            </w:r>
            <w:r w:rsidR="008D11C6" w:rsidRPr="008D11C6">
              <w:rPr>
                <w:b/>
              </w:rPr>
              <w:t>а в порт</w:t>
            </w:r>
            <w:r w:rsidR="008D11C6">
              <w:t xml:space="preserve">» </w:t>
            </w:r>
            <w:r w:rsidR="00982127">
              <w:t>– отмене</w:t>
            </w:r>
            <w:r w:rsidR="008D11C6">
              <w:t>н, временные и финансовые затраты – «0»</w:t>
            </w:r>
            <w:r w:rsidR="00326CE1" w:rsidRPr="00842CDA">
              <w:t>;</w:t>
            </w:r>
          </w:p>
          <w:p w:rsidR="00982127" w:rsidRDefault="00326CE1" w:rsidP="00842CDA">
            <w:pPr>
              <w:spacing w:after="0" w:line="240" w:lineRule="auto"/>
            </w:pPr>
            <w:r w:rsidRPr="00842CDA">
              <w:t>-</w:t>
            </w:r>
            <w:r w:rsidR="00982127">
              <w:t xml:space="preserve">  </w:t>
            </w:r>
            <w:r w:rsidR="008D11C6">
              <w:t>«</w:t>
            </w:r>
            <w:r w:rsidR="008D11C6" w:rsidRPr="00105FEB">
              <w:rPr>
                <w:b/>
              </w:rPr>
              <w:t>Пребывание в очереди грузовика, чтобы въехать в порт</w:t>
            </w:r>
            <w:r w:rsidR="008D11C6">
              <w:t>»</w:t>
            </w:r>
            <w:r w:rsidR="00982127">
              <w:t xml:space="preserve"> – очередь отсутствует, заезд </w:t>
            </w:r>
            <w:r w:rsidR="008D11C6">
              <w:t xml:space="preserve">в порт осуществляется по временным </w:t>
            </w:r>
            <w:r w:rsidR="00982127">
              <w:t>слотам</w:t>
            </w:r>
            <w:r w:rsidR="008D11C6">
              <w:t>, временные и финансовые затраты «0»</w:t>
            </w:r>
            <w:r w:rsidR="00982127">
              <w:t>;</w:t>
            </w:r>
          </w:p>
          <w:p w:rsidR="00326CE1" w:rsidRDefault="00982127" w:rsidP="00842CDA">
            <w:pPr>
              <w:spacing w:after="0" w:line="240" w:lineRule="auto"/>
            </w:pPr>
            <w:proofErr w:type="gramStart"/>
            <w:r>
              <w:t xml:space="preserve">-  </w:t>
            </w:r>
            <w:r w:rsidR="00C01CAE">
              <w:t>«</w:t>
            </w:r>
            <w:proofErr w:type="gramEnd"/>
            <w:r w:rsidR="00C01CAE" w:rsidRPr="00105FEB">
              <w:rPr>
                <w:b/>
              </w:rPr>
              <w:t>Оплата пограничных сборов / сборов за терминальные работы</w:t>
            </w:r>
            <w:r w:rsidR="00C01CAE">
              <w:t>» - сумма оплаты – по расценкам линий (агентов), списание производится с авансовых счетов, временные затраты – «0»</w:t>
            </w:r>
            <w:r w:rsidR="00326CE1" w:rsidRPr="00842CDA">
              <w:t>;</w:t>
            </w:r>
          </w:p>
          <w:p w:rsidR="00982127" w:rsidRDefault="00982127" w:rsidP="00842CDA">
            <w:pPr>
              <w:spacing w:after="0" w:line="240" w:lineRule="auto"/>
            </w:pPr>
            <w:r>
              <w:t xml:space="preserve">- </w:t>
            </w:r>
            <w:r w:rsidR="009C08BC">
              <w:t>«</w:t>
            </w:r>
            <w:r w:rsidR="009C08BC" w:rsidRPr="00105FEB">
              <w:rPr>
                <w:b/>
              </w:rPr>
              <w:t>Обработка, перемещение груза в порту</w:t>
            </w:r>
            <w:r w:rsidR="009C08BC">
              <w:t>» - временные затрат ы в пределах 1 часа в по временным слотам; стоимость – по рас</w:t>
            </w:r>
            <w:r w:rsidR="00824F2C" w:rsidRPr="00DA4761">
              <w:t>ц</w:t>
            </w:r>
            <w:r w:rsidR="009C08BC">
              <w:t>енкам линий и агентов</w:t>
            </w:r>
            <w:r w:rsidR="0037527A">
              <w:t>;</w:t>
            </w:r>
          </w:p>
          <w:p w:rsidR="0037527A" w:rsidRDefault="0037527A" w:rsidP="00842CDA">
            <w:pPr>
              <w:spacing w:after="0" w:line="240" w:lineRule="auto"/>
            </w:pPr>
            <w:r>
              <w:t>-</w:t>
            </w:r>
            <w:r w:rsidR="009C08BC">
              <w:t>«</w:t>
            </w:r>
            <w:r w:rsidR="009C08BC" w:rsidRPr="00105FEB">
              <w:rPr>
                <w:b/>
              </w:rPr>
              <w:t>Хранение груза на порту</w:t>
            </w:r>
            <w:r w:rsidR="009C08BC">
              <w:t>» - сроки бесплатного хранения в порту при экспорте достаточно большие, временные и финансовые затраты «0»</w:t>
            </w:r>
            <w:r>
              <w:t>;</w:t>
            </w:r>
          </w:p>
          <w:p w:rsidR="0037527A" w:rsidRDefault="0037527A" w:rsidP="00842CDA">
            <w:pPr>
              <w:spacing w:after="0" w:line="240" w:lineRule="auto"/>
            </w:pPr>
            <w:r>
              <w:t xml:space="preserve">- </w:t>
            </w:r>
            <w:r w:rsidR="00105FEB">
              <w:t>«Прохождение инспекции безопасности, проводимых портовыми / пограничными органами)</w:t>
            </w:r>
            <w:r>
              <w:t xml:space="preserve"> –</w:t>
            </w:r>
            <w:r w:rsidR="00105FEB">
              <w:t xml:space="preserve"> </w:t>
            </w:r>
            <w:r>
              <w:t>контроль автоматизирован системой «Янтарь» на в</w:t>
            </w:r>
            <w:r w:rsidR="00105FEB">
              <w:t>ъ</w:t>
            </w:r>
            <w:r>
              <w:t xml:space="preserve">езде в </w:t>
            </w:r>
            <w:proofErr w:type="gramStart"/>
            <w:r>
              <w:t>порт</w:t>
            </w:r>
            <w:r w:rsidR="00105FEB">
              <w:t xml:space="preserve"> </w:t>
            </w:r>
            <w:r>
              <w:t xml:space="preserve"> без</w:t>
            </w:r>
            <w:proofErr w:type="gramEnd"/>
            <w:r>
              <w:t xml:space="preserve"> остановки ТС</w:t>
            </w:r>
            <w:r w:rsidR="00105FEB">
              <w:t>, временные и финансовые затраты – «0»</w:t>
            </w:r>
            <w:r>
              <w:t>;</w:t>
            </w:r>
          </w:p>
          <w:p w:rsidR="00326CE1" w:rsidRDefault="0037527A" w:rsidP="00842CDA">
            <w:pPr>
              <w:spacing w:after="0" w:line="240" w:lineRule="auto"/>
            </w:pPr>
            <w:r>
              <w:t xml:space="preserve">- </w:t>
            </w:r>
            <w:r w:rsidR="001045D6">
              <w:t xml:space="preserve">«Погрузка груза в порту» - стоимость, как правило включена в ставку фрахта и отдельно не выделяется, </w:t>
            </w:r>
            <w:r>
              <w:t xml:space="preserve">погрузка </w:t>
            </w:r>
            <w:r w:rsidR="001045D6">
              <w:t xml:space="preserve">в течении </w:t>
            </w:r>
            <w:r>
              <w:t>0,5 часа</w:t>
            </w:r>
            <w:r w:rsidR="001045D6">
              <w:t>.</w:t>
            </w:r>
          </w:p>
          <w:p w:rsidR="001045D6" w:rsidRPr="00842CDA" w:rsidRDefault="001045D6" w:rsidP="00842CDA">
            <w:pPr>
              <w:spacing w:after="0" w:line="240" w:lineRule="auto"/>
            </w:pPr>
          </w:p>
          <w:p w:rsidR="00326CE1" w:rsidRPr="00842CDA" w:rsidRDefault="00326CE1" w:rsidP="00842CDA">
            <w:pPr>
              <w:spacing w:after="0" w:line="240" w:lineRule="auto"/>
            </w:pPr>
            <w:r w:rsidRPr="00842CDA">
              <w:t>В разделе 2.5.б ожидается снижение временных и стоимостных затрат (</w:t>
            </w:r>
            <w:r w:rsidR="000F270A" w:rsidRPr="00842CDA">
              <w:t>в том числе по причине</w:t>
            </w:r>
            <w:r w:rsidR="000F270A">
              <w:t xml:space="preserve"> совершенствования процедур порта, перехода на расчет в рублях, а так же </w:t>
            </w:r>
            <w:r w:rsidR="000F270A" w:rsidRPr="00842CDA">
              <w:t xml:space="preserve"> </w:t>
            </w:r>
            <w:r w:rsidR="000F270A">
              <w:t xml:space="preserve">из-за </w:t>
            </w:r>
            <w:r w:rsidR="000F270A" w:rsidRPr="00842CDA">
              <w:t xml:space="preserve">повышения курса </w:t>
            </w:r>
            <w:r w:rsidR="000F270A" w:rsidRPr="00DA4761">
              <w:t xml:space="preserve">доллара </w:t>
            </w:r>
            <w:r w:rsidR="004B78D7" w:rsidRPr="00DA4761">
              <w:t>США</w:t>
            </w:r>
            <w:r w:rsidR="004B78D7">
              <w:t xml:space="preserve"> </w:t>
            </w:r>
            <w:r w:rsidR="000F270A" w:rsidRPr="00842CDA">
              <w:t>относительно прошлого периода анкетирования</w:t>
            </w:r>
            <w:r w:rsidRPr="00842CDA">
              <w:t>).</w:t>
            </w:r>
          </w:p>
          <w:p w:rsidR="00326CE1" w:rsidRPr="00842CDA" w:rsidRDefault="00326CE1" w:rsidP="00842CDA">
            <w:pPr>
              <w:spacing w:after="0" w:line="240" w:lineRule="auto"/>
            </w:pPr>
          </w:p>
        </w:tc>
      </w:tr>
      <w:tr w:rsidR="00075074" w:rsidRPr="00842CDA" w:rsidTr="00597FFE">
        <w:tc>
          <w:tcPr>
            <w:tcW w:w="11307" w:type="dxa"/>
            <w:shd w:val="clear" w:color="auto" w:fill="auto"/>
          </w:tcPr>
          <w:p w:rsidR="00075074" w:rsidRPr="00842CDA" w:rsidRDefault="009F033D" w:rsidP="00842CDA">
            <w:pPr>
              <w:spacing w:after="0" w:line="240" w:lineRule="auto"/>
              <w:jc w:val="center"/>
            </w:pPr>
            <w:r w:rsidRPr="00842CDA">
              <w:object w:dxaOrig="9390" w:dyaOrig="3645">
                <v:shape id="_x0000_i1036" type="#_x0000_t75" style="width:469.5pt;height:182.25pt" o:ole="">
                  <v:imagedata r:id="rId31" o:title=""/>
                </v:shape>
                <o:OLEObject Type="Embed" ProgID="PBrush" ShapeID="_x0000_i1036" DrawAspect="Content" ObjectID="_1644071728" r:id="rId32"/>
              </w:object>
            </w:r>
          </w:p>
        </w:tc>
        <w:tc>
          <w:tcPr>
            <w:tcW w:w="4785" w:type="dxa"/>
            <w:shd w:val="clear" w:color="auto" w:fill="auto"/>
          </w:tcPr>
          <w:p w:rsidR="00075074" w:rsidRDefault="00326CE1" w:rsidP="00842CDA">
            <w:pPr>
              <w:spacing w:after="0" w:line="240" w:lineRule="auto"/>
            </w:pPr>
            <w:r w:rsidRPr="00842CDA">
              <w:t>В разделе 2.6 ожидается снижение временных и стоимостных затрат (</w:t>
            </w:r>
            <w:r w:rsidR="00354532" w:rsidRPr="00842CDA">
              <w:t>в том числе по причине</w:t>
            </w:r>
            <w:r w:rsidR="00354532">
              <w:t xml:space="preserve"> совершенствования таможенного законодательства и процедур порта, перехода на расчет за услуги порта в рублях, а так же </w:t>
            </w:r>
            <w:r w:rsidR="00354532" w:rsidRPr="00842CDA">
              <w:t xml:space="preserve"> повышения курса доллара </w:t>
            </w:r>
            <w:r w:rsidR="004B78D7" w:rsidRPr="00DA4761">
              <w:t>США</w:t>
            </w:r>
            <w:r w:rsidR="004B78D7">
              <w:t xml:space="preserve"> </w:t>
            </w:r>
            <w:r w:rsidR="00354532" w:rsidRPr="00842CDA">
              <w:t>относительно прошлого периода анкетирования</w:t>
            </w:r>
            <w:r w:rsidRPr="00842CDA">
              <w:t>).</w:t>
            </w:r>
          </w:p>
          <w:p w:rsidR="00354532" w:rsidRDefault="00354532" w:rsidP="00842CDA">
            <w:pPr>
              <w:spacing w:after="0" w:line="240" w:lineRule="auto"/>
            </w:pPr>
          </w:p>
          <w:p w:rsidR="00354532" w:rsidRPr="00842CDA" w:rsidRDefault="00354532" w:rsidP="00842CDA">
            <w:pPr>
              <w:spacing w:after="0" w:line="240" w:lineRule="auto"/>
            </w:pPr>
            <w:r>
              <w:t>Обратите внимание на методику суммирования, указанную в пункте 2.6, - следует учитывать  дублирование в некоторых случаях по времени отдельных процедур или их одновременного прохождения.</w:t>
            </w:r>
          </w:p>
        </w:tc>
      </w:tr>
      <w:tr w:rsidR="00075074" w:rsidRPr="00842CDA" w:rsidTr="00597FFE">
        <w:tc>
          <w:tcPr>
            <w:tcW w:w="11307" w:type="dxa"/>
            <w:shd w:val="clear" w:color="auto" w:fill="auto"/>
          </w:tcPr>
          <w:p w:rsidR="00075074" w:rsidRPr="00842CDA" w:rsidRDefault="009F033D" w:rsidP="00842CDA">
            <w:pPr>
              <w:spacing w:after="0" w:line="240" w:lineRule="auto"/>
              <w:jc w:val="center"/>
            </w:pPr>
            <w:r w:rsidRPr="00842CDA">
              <w:object w:dxaOrig="9300" w:dyaOrig="495">
                <v:shape id="_x0000_i1037" type="#_x0000_t75" style="width:465pt;height:24.75pt" o:ole="">
                  <v:imagedata r:id="rId33" o:title=""/>
                </v:shape>
                <o:OLEObject Type="Embed" ProgID="PBrush" ShapeID="_x0000_i1037" DrawAspect="Content" ObjectID="_1644071729" r:id="rId34"/>
              </w:object>
            </w:r>
          </w:p>
          <w:p w:rsidR="009F033D" w:rsidRPr="00842CDA" w:rsidRDefault="009F033D" w:rsidP="00842CDA">
            <w:pPr>
              <w:spacing w:after="0" w:line="240" w:lineRule="auto"/>
              <w:jc w:val="center"/>
            </w:pPr>
            <w:r w:rsidRPr="00842CDA">
              <w:object w:dxaOrig="9465" w:dyaOrig="6570">
                <v:shape id="_x0000_i1038" type="#_x0000_t75" style="width:473.25pt;height:328.5pt" o:ole="">
                  <v:imagedata r:id="rId35" o:title=""/>
                </v:shape>
                <o:OLEObject Type="Embed" ProgID="PBrush" ShapeID="_x0000_i1038" DrawAspect="Content" ObjectID="_1644071730" r:id="rId36"/>
              </w:object>
            </w:r>
          </w:p>
        </w:tc>
        <w:tc>
          <w:tcPr>
            <w:tcW w:w="4785" w:type="dxa"/>
            <w:shd w:val="clear" w:color="auto" w:fill="auto"/>
          </w:tcPr>
          <w:p w:rsidR="0034288F" w:rsidRPr="00842CDA" w:rsidRDefault="005B027D" w:rsidP="00842CDA">
            <w:pPr>
              <w:spacing w:after="0" w:line="240" w:lineRule="auto"/>
            </w:pPr>
            <w:r>
              <w:lastRenderedPageBreak/>
              <w:t xml:space="preserve">Обратите внимание, в условиях пункта 2.7.а анкеты описываются </w:t>
            </w:r>
            <w:r w:rsidR="00824F2C" w:rsidRPr="00DA4761">
              <w:t>документы,</w:t>
            </w:r>
            <w:r w:rsidRPr="00DA4761">
              <w:t xml:space="preserve"> которые</w:t>
            </w:r>
            <w:r>
              <w:t xml:space="preserve">, по мнению составителя анкеты, могут издаваться </w:t>
            </w:r>
            <w:r w:rsidRPr="005B027D">
              <w:rPr>
                <w:u w:val="single"/>
              </w:rPr>
              <w:t xml:space="preserve">для экспорта каждой партии товара </w:t>
            </w:r>
            <w:r>
              <w:rPr>
                <w:u w:val="single"/>
              </w:rPr>
              <w:t xml:space="preserve">72 группы </w:t>
            </w:r>
            <w:r w:rsidRPr="005B027D">
              <w:rPr>
                <w:u w:val="single"/>
              </w:rPr>
              <w:t>в Италию</w:t>
            </w:r>
            <w:r>
              <w:t xml:space="preserve">. Единичные случаи издания документов в статистике не учитываются. </w:t>
            </w:r>
            <w:r w:rsidR="0034288F" w:rsidRPr="00842CDA">
              <w:t>Для удобства обработки информации в разделе 2.7, приводим вариант перевода наименований упомянутых в разделе документов</w:t>
            </w:r>
            <w:r>
              <w:t>, а так же комментарии к ним</w:t>
            </w:r>
            <w:r w:rsidR="0034288F" w:rsidRPr="00842CDA">
              <w:t>:</w:t>
            </w:r>
          </w:p>
          <w:p w:rsidR="0034288F" w:rsidRPr="00842CDA" w:rsidRDefault="0034288F" w:rsidP="00842CDA">
            <w:pPr>
              <w:spacing w:after="0" w:line="240" w:lineRule="auto"/>
              <w:rPr>
                <w:i/>
              </w:rPr>
            </w:pPr>
            <w:proofErr w:type="spellStart"/>
            <w:r w:rsidRPr="00842CDA">
              <w:rPr>
                <w:b/>
                <w:i/>
              </w:rPr>
              <w:t>Acceptance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order</w:t>
            </w:r>
            <w:proofErr w:type="spellEnd"/>
            <w:r w:rsidRPr="00842CDA">
              <w:rPr>
                <w:i/>
              </w:rPr>
              <w:t xml:space="preserve"> – приемо-сдаточный ордер;</w:t>
            </w:r>
            <w:r w:rsidR="00E01420">
              <w:rPr>
                <w:i/>
              </w:rPr>
              <w:t xml:space="preserve"> </w:t>
            </w:r>
            <w:r w:rsidR="005B027D" w:rsidRPr="005B027D">
              <w:t xml:space="preserve">формируется </w:t>
            </w:r>
            <w:r w:rsidR="00E01420" w:rsidRPr="005B027D">
              <w:t>агент</w:t>
            </w:r>
            <w:r w:rsidR="005B027D" w:rsidRPr="005B027D">
              <w:t>ом</w:t>
            </w:r>
            <w:r w:rsidR="00E01420" w:rsidRPr="005B027D">
              <w:t xml:space="preserve"> линии, </w:t>
            </w:r>
            <w:r w:rsidR="005B027D">
              <w:t>респондент</w:t>
            </w:r>
            <w:r w:rsidR="00E01420" w:rsidRPr="005B027D">
              <w:t xml:space="preserve"> не имеет к нему отношения;</w:t>
            </w:r>
            <w:r w:rsidR="005B027D" w:rsidRPr="005B027D">
              <w:t xml:space="preserve"> временные и финансовые затраты – «0»;</w:t>
            </w:r>
          </w:p>
          <w:p w:rsidR="005B027D" w:rsidRPr="00842CDA" w:rsidRDefault="0034288F" w:rsidP="005B027D">
            <w:pPr>
              <w:spacing w:after="0" w:line="240" w:lineRule="auto"/>
              <w:rPr>
                <w:i/>
              </w:rPr>
            </w:pPr>
            <w:proofErr w:type="spellStart"/>
            <w:r w:rsidRPr="00842CDA">
              <w:rPr>
                <w:b/>
                <w:i/>
              </w:rPr>
              <w:t>Bill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of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lading</w:t>
            </w:r>
            <w:proofErr w:type="spellEnd"/>
            <w:r w:rsidRPr="00842CDA">
              <w:rPr>
                <w:i/>
              </w:rPr>
              <w:t xml:space="preserve"> – коносамент;</w:t>
            </w:r>
            <w:r w:rsidR="00E01420">
              <w:rPr>
                <w:i/>
              </w:rPr>
              <w:t xml:space="preserve"> </w:t>
            </w:r>
            <w:r w:rsidR="00E01420" w:rsidRPr="005B027D">
              <w:t>издает</w:t>
            </w:r>
            <w:r w:rsidR="005B027D" w:rsidRPr="005B027D">
              <w:t xml:space="preserve">ся </w:t>
            </w:r>
            <w:r w:rsidR="00E01420" w:rsidRPr="005B027D">
              <w:t>линией</w:t>
            </w:r>
            <w:r w:rsidR="005B027D" w:rsidRPr="005B027D">
              <w:t>,</w:t>
            </w:r>
            <w:r w:rsidR="005B027D">
              <w:rPr>
                <w:i/>
              </w:rPr>
              <w:t xml:space="preserve"> </w:t>
            </w:r>
            <w:r w:rsidR="005B027D">
              <w:t>респондент</w:t>
            </w:r>
            <w:r w:rsidR="005B027D" w:rsidRPr="005B027D">
              <w:t xml:space="preserve"> не имеет к нему отношения; временные и финансовые затраты – «0»;</w:t>
            </w:r>
          </w:p>
          <w:p w:rsidR="0034288F" w:rsidRPr="00842CDA" w:rsidRDefault="0034288F" w:rsidP="00842CDA">
            <w:pPr>
              <w:spacing w:after="0" w:line="240" w:lineRule="auto"/>
              <w:rPr>
                <w:i/>
              </w:rPr>
            </w:pPr>
            <w:proofErr w:type="spellStart"/>
            <w:r w:rsidRPr="00842CDA">
              <w:rPr>
                <w:b/>
                <w:i/>
              </w:rPr>
              <w:t>Consignment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note</w:t>
            </w:r>
            <w:proofErr w:type="spellEnd"/>
            <w:r w:rsidRPr="00842CDA">
              <w:rPr>
                <w:b/>
                <w:i/>
              </w:rPr>
              <w:t xml:space="preserve">/ CMR </w:t>
            </w:r>
            <w:proofErr w:type="spellStart"/>
            <w:r w:rsidRPr="00842CDA">
              <w:rPr>
                <w:b/>
                <w:i/>
              </w:rPr>
              <w:t>waybill</w:t>
            </w:r>
            <w:proofErr w:type="spellEnd"/>
            <w:r w:rsidRPr="00842CDA">
              <w:rPr>
                <w:i/>
              </w:rPr>
              <w:t xml:space="preserve"> – товарно-транспортная накладная;</w:t>
            </w:r>
            <w:r w:rsidR="00E01420" w:rsidRPr="005B027D">
              <w:rPr>
                <w:i/>
              </w:rPr>
              <w:t xml:space="preserve"> </w:t>
            </w:r>
            <w:r w:rsidR="00E01420" w:rsidRPr="005B027D">
              <w:t>готовится агентом линии;</w:t>
            </w:r>
            <w:r w:rsidR="005B027D" w:rsidRPr="005B027D">
              <w:t xml:space="preserve"> респондент не имеет к нему отношения; временные и финансовые затраты – «0»;</w:t>
            </w:r>
          </w:p>
          <w:p w:rsidR="0034288F" w:rsidRPr="00E01420" w:rsidRDefault="0034288F" w:rsidP="00842CDA">
            <w:pPr>
              <w:spacing w:after="0" w:line="240" w:lineRule="auto"/>
              <w:rPr>
                <w:i/>
              </w:rPr>
            </w:pPr>
            <w:r w:rsidRPr="00842CDA">
              <w:rPr>
                <w:b/>
                <w:i/>
                <w:lang w:val="en-US"/>
              </w:rPr>
              <w:t>Commercial</w:t>
            </w:r>
            <w:r w:rsidRPr="00E01420">
              <w:rPr>
                <w:b/>
                <w:i/>
              </w:rPr>
              <w:t xml:space="preserve"> </w:t>
            </w:r>
            <w:r w:rsidRPr="00842CDA">
              <w:rPr>
                <w:b/>
                <w:i/>
                <w:lang w:val="en-US"/>
              </w:rPr>
              <w:t>Invoice</w:t>
            </w:r>
            <w:r w:rsidRPr="00E01420">
              <w:rPr>
                <w:b/>
                <w:i/>
              </w:rPr>
              <w:t xml:space="preserve"> (</w:t>
            </w:r>
            <w:r w:rsidRPr="00842CDA">
              <w:rPr>
                <w:b/>
                <w:i/>
                <w:lang w:val="en-US"/>
              </w:rPr>
              <w:t>original</w:t>
            </w:r>
            <w:r w:rsidRPr="00E01420">
              <w:rPr>
                <w:b/>
                <w:i/>
              </w:rPr>
              <w:t>)</w:t>
            </w:r>
            <w:r w:rsidRPr="00E01420">
              <w:rPr>
                <w:i/>
              </w:rPr>
              <w:t xml:space="preserve"> –</w:t>
            </w:r>
            <w:r w:rsidRPr="00E01420">
              <w:t xml:space="preserve"> </w:t>
            </w:r>
            <w:r w:rsidRPr="00842CDA">
              <w:t>с</w:t>
            </w:r>
            <w:r w:rsidRPr="00842CDA">
              <w:rPr>
                <w:i/>
              </w:rPr>
              <w:t>чет</w:t>
            </w:r>
            <w:r w:rsidRPr="00E01420">
              <w:rPr>
                <w:i/>
              </w:rPr>
              <w:t>-</w:t>
            </w:r>
            <w:r w:rsidRPr="00842CDA">
              <w:rPr>
                <w:i/>
              </w:rPr>
              <w:t>фактура</w:t>
            </w:r>
            <w:r w:rsidRPr="00E01420">
              <w:rPr>
                <w:i/>
              </w:rPr>
              <w:t xml:space="preserve"> / </w:t>
            </w:r>
            <w:r w:rsidRPr="00842CDA">
              <w:rPr>
                <w:i/>
              </w:rPr>
              <w:t>инвойс</w:t>
            </w:r>
            <w:r w:rsidRPr="00E01420">
              <w:rPr>
                <w:i/>
              </w:rPr>
              <w:t xml:space="preserve"> (</w:t>
            </w:r>
            <w:r w:rsidRPr="00842CDA">
              <w:rPr>
                <w:i/>
              </w:rPr>
              <w:t>оригинал</w:t>
            </w:r>
            <w:r w:rsidRPr="00E01420">
              <w:rPr>
                <w:i/>
              </w:rPr>
              <w:t>);</w:t>
            </w:r>
            <w:r w:rsidR="00E01420" w:rsidRPr="005B027D">
              <w:t xml:space="preserve"> готовится бесплатно продавцо</w:t>
            </w:r>
            <w:r w:rsidR="005B027D" w:rsidRPr="005B027D">
              <w:t>м</w:t>
            </w:r>
            <w:r w:rsidR="00E01420" w:rsidRPr="005B027D">
              <w:t xml:space="preserve"> по правилам делового оборота;</w:t>
            </w:r>
            <w:r w:rsidR="005B027D" w:rsidRPr="005B027D">
              <w:t xml:space="preserve"> временные и финансовые затраты – «0»;</w:t>
            </w:r>
          </w:p>
          <w:p w:rsidR="0034288F" w:rsidRPr="00842CDA" w:rsidRDefault="0034288F" w:rsidP="00842CDA">
            <w:pPr>
              <w:spacing w:after="0" w:line="240" w:lineRule="auto"/>
              <w:rPr>
                <w:i/>
              </w:rPr>
            </w:pPr>
            <w:proofErr w:type="spellStart"/>
            <w:r w:rsidRPr="00842CDA">
              <w:rPr>
                <w:b/>
                <w:i/>
              </w:rPr>
              <w:lastRenderedPageBreak/>
              <w:t>Customs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Export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Declaration</w:t>
            </w:r>
            <w:proofErr w:type="spellEnd"/>
            <w:r w:rsidRPr="00842CDA">
              <w:rPr>
                <w:i/>
              </w:rPr>
              <w:t xml:space="preserve"> –</w:t>
            </w:r>
            <w:r w:rsidRPr="00842CDA">
              <w:t xml:space="preserve"> </w:t>
            </w:r>
            <w:r w:rsidRPr="00842CDA">
              <w:rPr>
                <w:i/>
              </w:rPr>
              <w:t>экспортная декларация на товары;</w:t>
            </w:r>
            <w:r w:rsidR="00E01420">
              <w:rPr>
                <w:i/>
              </w:rPr>
              <w:t xml:space="preserve"> </w:t>
            </w:r>
            <w:r w:rsidR="00E01420" w:rsidRPr="00113E41">
              <w:t xml:space="preserve">готовится декларантом менее чем за час </w:t>
            </w:r>
            <w:proofErr w:type="gramStart"/>
            <w:r w:rsidR="00E01420" w:rsidRPr="00113E41">
              <w:t>( 0</w:t>
            </w:r>
            <w:proofErr w:type="gramEnd"/>
            <w:r w:rsidR="00E01420" w:rsidRPr="00113E41">
              <w:t>,5  часа); стоимость – если самостоятельно – «0», если через брокера – цена по договору услуг;</w:t>
            </w:r>
          </w:p>
          <w:p w:rsidR="0034288F" w:rsidRPr="00842CDA" w:rsidRDefault="0034288F" w:rsidP="00842CDA">
            <w:pPr>
              <w:spacing w:after="0" w:line="240" w:lineRule="auto"/>
              <w:rPr>
                <w:i/>
              </w:rPr>
            </w:pPr>
            <w:proofErr w:type="spellStart"/>
            <w:r w:rsidRPr="00842CDA">
              <w:rPr>
                <w:b/>
                <w:i/>
              </w:rPr>
              <w:t>Declaration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of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origin</w:t>
            </w:r>
            <w:proofErr w:type="spellEnd"/>
            <w:r w:rsidRPr="00842CDA">
              <w:rPr>
                <w:b/>
                <w:i/>
              </w:rPr>
              <w:t xml:space="preserve"> / </w:t>
            </w:r>
            <w:proofErr w:type="spellStart"/>
            <w:r w:rsidRPr="00842CDA">
              <w:rPr>
                <w:b/>
                <w:i/>
              </w:rPr>
              <w:t>Certificate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r w:rsidRPr="00842CDA">
              <w:rPr>
                <w:b/>
                <w:i/>
              </w:rPr>
              <w:br/>
            </w:r>
            <w:proofErr w:type="spellStart"/>
            <w:r w:rsidRPr="00842CDA">
              <w:rPr>
                <w:b/>
                <w:i/>
              </w:rPr>
              <w:t>of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Origin</w:t>
            </w:r>
            <w:proofErr w:type="spellEnd"/>
            <w:r w:rsidRPr="00842CDA">
              <w:rPr>
                <w:i/>
              </w:rPr>
              <w:t xml:space="preserve"> – декларация о происхождении товара / сертификат о происхождении товара;</w:t>
            </w:r>
            <w:r w:rsidR="00113E41">
              <w:rPr>
                <w:i/>
              </w:rPr>
              <w:t xml:space="preserve"> по требованию получателя, не является обязательным документом; </w:t>
            </w:r>
            <w:r w:rsidR="00113E41" w:rsidRPr="005B027D">
              <w:t>временные и финансовые затраты – «0»;</w:t>
            </w:r>
          </w:p>
          <w:p w:rsidR="0034288F" w:rsidRPr="00842CDA" w:rsidRDefault="0034288F" w:rsidP="00842CDA">
            <w:pPr>
              <w:spacing w:after="0" w:line="240" w:lineRule="auto"/>
              <w:rPr>
                <w:i/>
              </w:rPr>
            </w:pPr>
            <w:proofErr w:type="spellStart"/>
            <w:r w:rsidRPr="00842CDA">
              <w:rPr>
                <w:b/>
                <w:i/>
              </w:rPr>
              <w:t>Export</w:t>
            </w:r>
            <w:proofErr w:type="spellEnd"/>
            <w:r w:rsidRPr="00842CDA">
              <w:rPr>
                <w:b/>
                <w:i/>
              </w:rPr>
              <w:t>/</w:t>
            </w:r>
            <w:proofErr w:type="spellStart"/>
            <w:r w:rsidRPr="00842CDA">
              <w:rPr>
                <w:b/>
                <w:i/>
              </w:rPr>
              <w:t>loading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order</w:t>
            </w:r>
            <w:proofErr w:type="spellEnd"/>
            <w:r w:rsidRPr="00842CDA">
              <w:rPr>
                <w:i/>
              </w:rPr>
              <w:t xml:space="preserve"> – экспортное поручение;</w:t>
            </w:r>
            <w:r w:rsidR="00113E41" w:rsidRPr="002D5E8C">
              <w:t xml:space="preserve"> в порту Санкт-Петербург </w:t>
            </w:r>
            <w:r w:rsidR="00DF3560" w:rsidRPr="002D5E8C">
              <w:t xml:space="preserve"> </w:t>
            </w:r>
            <w:r w:rsidR="00113E41" w:rsidRPr="002D5E8C">
              <w:t>применяется практика подачи  через комплекс программных средств</w:t>
            </w:r>
            <w:r w:rsidR="00DF3560" w:rsidRPr="002D5E8C">
              <w:t xml:space="preserve"> </w:t>
            </w:r>
            <w:r w:rsidR="00113E41" w:rsidRPr="002D5E8C">
              <w:t>«</w:t>
            </w:r>
            <w:r w:rsidR="00DF3560" w:rsidRPr="002D5E8C">
              <w:t>Портал</w:t>
            </w:r>
            <w:r w:rsidR="00113E41" w:rsidRPr="002D5E8C">
              <w:t xml:space="preserve"> Морской порт»</w:t>
            </w:r>
            <w:r w:rsidR="00DF3560" w:rsidRPr="002D5E8C">
              <w:t>, стоимость – «0»</w:t>
            </w:r>
            <w:r w:rsidR="00113E41" w:rsidRPr="002D5E8C">
              <w:t>; временные затраты зависят от навыков сотрудников респондента (на практике – менее 0,5 часа);</w:t>
            </w:r>
          </w:p>
          <w:p w:rsidR="0034288F" w:rsidRPr="00842CDA" w:rsidRDefault="0034288F" w:rsidP="00842CDA">
            <w:pPr>
              <w:tabs>
                <w:tab w:val="left" w:pos="1590"/>
              </w:tabs>
              <w:spacing w:after="0" w:line="240" w:lineRule="auto"/>
              <w:rPr>
                <w:i/>
              </w:rPr>
            </w:pPr>
            <w:proofErr w:type="spellStart"/>
            <w:r w:rsidRPr="00842CDA">
              <w:rPr>
                <w:b/>
                <w:i/>
              </w:rPr>
              <w:t>Packing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list</w:t>
            </w:r>
            <w:proofErr w:type="spellEnd"/>
            <w:r w:rsidRPr="00842CDA">
              <w:rPr>
                <w:i/>
              </w:rPr>
              <w:t xml:space="preserve"> – упаковочный лист;</w:t>
            </w:r>
            <w:r w:rsidR="00DF3560" w:rsidRPr="002D5E8C">
              <w:t xml:space="preserve"> готовится отправител</w:t>
            </w:r>
            <w:r w:rsidR="002D5E8C" w:rsidRPr="002D5E8C">
              <w:t>ем</w:t>
            </w:r>
            <w:r w:rsidR="00DF3560" w:rsidRPr="002D5E8C">
              <w:t xml:space="preserve"> </w:t>
            </w:r>
            <w:r w:rsidR="002D5E8C" w:rsidRPr="002D5E8C">
              <w:t xml:space="preserve">заранее, до направления груза в порт; </w:t>
            </w:r>
            <w:r w:rsidR="00DF3560" w:rsidRPr="002D5E8C">
              <w:t>по правилам делового оборота</w:t>
            </w:r>
            <w:r w:rsidR="002D5E8C" w:rsidRPr="002D5E8C">
              <w:t xml:space="preserve"> - </w:t>
            </w:r>
            <w:r w:rsidR="00DF3560" w:rsidRPr="002D5E8C">
              <w:t xml:space="preserve"> бесплатно, не обязательный документ, стоимость</w:t>
            </w:r>
            <w:r w:rsidR="002D5E8C" w:rsidRPr="002D5E8C">
              <w:t xml:space="preserve"> и временные затраты</w:t>
            </w:r>
            <w:r w:rsidR="00DF3560" w:rsidRPr="002D5E8C">
              <w:t xml:space="preserve"> – «0»</w:t>
            </w:r>
            <w:r w:rsidR="002D5E8C" w:rsidRPr="002D5E8C">
              <w:t>;</w:t>
            </w:r>
          </w:p>
          <w:p w:rsidR="0034288F" w:rsidRPr="00842CDA" w:rsidRDefault="0034288F" w:rsidP="00842CDA">
            <w:pPr>
              <w:spacing w:after="0" w:line="240" w:lineRule="auto"/>
              <w:rPr>
                <w:i/>
              </w:rPr>
            </w:pPr>
            <w:proofErr w:type="spellStart"/>
            <w:r w:rsidRPr="00842CDA">
              <w:rPr>
                <w:b/>
                <w:i/>
              </w:rPr>
              <w:t>Sales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purchase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contract</w:t>
            </w:r>
            <w:proofErr w:type="spellEnd"/>
            <w:r w:rsidRPr="00842CDA">
              <w:rPr>
                <w:i/>
              </w:rPr>
              <w:t xml:space="preserve"> –договор купли-продаж/ контракт;</w:t>
            </w:r>
            <w:r w:rsidR="00DF3560">
              <w:rPr>
                <w:i/>
              </w:rPr>
              <w:t xml:space="preserve"> </w:t>
            </w:r>
            <w:r w:rsidR="006D46B8" w:rsidRPr="002D5E8C">
              <w:t>готовится отправителем заранее, до направления груза в порт; по правилам делового оборота -  бесплатно, не обязательный документ, стоимость и временные затраты – «0»;</w:t>
            </w:r>
          </w:p>
          <w:p w:rsidR="0034288F" w:rsidRPr="00842CDA" w:rsidRDefault="0034288F" w:rsidP="00842CDA">
            <w:pPr>
              <w:spacing w:after="0" w:line="240" w:lineRule="auto"/>
              <w:rPr>
                <w:i/>
              </w:rPr>
            </w:pPr>
            <w:r w:rsidRPr="00842CDA">
              <w:rPr>
                <w:b/>
                <w:i/>
              </w:rPr>
              <w:t xml:space="preserve">SOLAS </w:t>
            </w:r>
            <w:proofErr w:type="spellStart"/>
            <w:r w:rsidRPr="00842CDA">
              <w:rPr>
                <w:b/>
                <w:i/>
              </w:rPr>
              <w:t>certificate</w:t>
            </w:r>
            <w:proofErr w:type="spellEnd"/>
            <w:r w:rsidRPr="00842CDA">
              <w:rPr>
                <w:i/>
              </w:rPr>
              <w:t xml:space="preserve"> – сертификат СОЛАС</w:t>
            </w:r>
            <w:r w:rsidR="00DF3560">
              <w:rPr>
                <w:i/>
              </w:rPr>
              <w:t>; не применяется для каждой поставки</w:t>
            </w:r>
            <w:r w:rsidR="006D46B8">
              <w:rPr>
                <w:i/>
              </w:rPr>
              <w:t xml:space="preserve">; </w:t>
            </w:r>
            <w:r w:rsidR="006D46B8" w:rsidRPr="002D5E8C">
              <w:t>стоимость и временные затраты – «0»</w:t>
            </w:r>
            <w:r w:rsidRPr="00842CDA">
              <w:rPr>
                <w:i/>
              </w:rPr>
              <w:t>.</w:t>
            </w:r>
          </w:p>
          <w:p w:rsidR="0034288F" w:rsidRPr="00842CDA" w:rsidRDefault="0034288F" w:rsidP="00842CDA">
            <w:pPr>
              <w:spacing w:after="0" w:line="240" w:lineRule="auto"/>
            </w:pPr>
          </w:p>
          <w:p w:rsidR="005B027D" w:rsidRPr="00842CDA" w:rsidRDefault="001D7287" w:rsidP="005B027D">
            <w:pPr>
              <w:spacing w:after="0" w:line="240" w:lineRule="auto"/>
            </w:pPr>
            <w:r>
              <w:t>Следует учесть, что н</w:t>
            </w:r>
            <w:r w:rsidR="005B027D">
              <w:t xml:space="preserve">а стоимостные и временные затраты при обработке грузов оказывали </w:t>
            </w:r>
            <w:r>
              <w:t xml:space="preserve">влияние </w:t>
            </w:r>
            <w:r w:rsidR="005B027D">
              <w:t xml:space="preserve">отмена требования </w:t>
            </w:r>
            <w:r w:rsidR="005B027D" w:rsidRPr="00842CDA">
              <w:t xml:space="preserve">Минтранса России о предоставлении </w:t>
            </w:r>
          </w:p>
          <w:p w:rsidR="005B027D" w:rsidRPr="00842CDA" w:rsidRDefault="005B027D" w:rsidP="005B027D">
            <w:pPr>
              <w:spacing w:after="0" w:line="240" w:lineRule="auto"/>
            </w:pPr>
            <w:r>
              <w:t>груза</w:t>
            </w:r>
            <w:r w:rsidRPr="00842CDA">
              <w:t xml:space="preserve"> за 48 часов до погрузки на судно, а так же перехода </w:t>
            </w:r>
            <w:r>
              <w:t xml:space="preserve">порта </w:t>
            </w:r>
            <w:r w:rsidRPr="00842CDA">
              <w:t>на расчеты в рублях</w:t>
            </w:r>
            <w:r>
              <w:t>.</w:t>
            </w:r>
          </w:p>
          <w:p w:rsidR="0034288F" w:rsidRPr="00842CDA" w:rsidRDefault="0034288F" w:rsidP="00842CDA">
            <w:pPr>
              <w:spacing w:after="0" w:line="240" w:lineRule="auto"/>
              <w:rPr>
                <w:i/>
              </w:rPr>
            </w:pPr>
          </w:p>
          <w:p w:rsidR="008C16D4" w:rsidRPr="00842CDA" w:rsidRDefault="0034288F" w:rsidP="00842CDA">
            <w:pPr>
              <w:spacing w:after="0" w:line="240" w:lineRule="auto"/>
            </w:pPr>
            <w:r w:rsidRPr="00842CDA">
              <w:lastRenderedPageBreak/>
              <w:t xml:space="preserve">В разделе 2.7.б ожидается снижение временных и стоимостных затрат </w:t>
            </w:r>
            <w:r w:rsidR="001D7287" w:rsidRPr="00842CDA">
              <w:t>(в том числе по причине</w:t>
            </w:r>
            <w:r w:rsidR="001D7287">
              <w:t xml:space="preserve"> совершенствования таможенного законодательства и процедур порта, перехода на расчет за услуги порта в рублях, а так же </w:t>
            </w:r>
            <w:r w:rsidR="001D7287" w:rsidRPr="00842CDA">
              <w:t xml:space="preserve"> повышения курса </w:t>
            </w:r>
            <w:r w:rsidR="001D7287" w:rsidRPr="00DA4761">
              <w:t xml:space="preserve">доллара </w:t>
            </w:r>
            <w:r w:rsidR="004B78D7" w:rsidRPr="00DA4761">
              <w:t>США</w:t>
            </w:r>
            <w:r w:rsidR="004B78D7">
              <w:t xml:space="preserve"> </w:t>
            </w:r>
            <w:r w:rsidR="001D7287" w:rsidRPr="00842CDA">
              <w:t>относительно прошлого периода анкетирования)</w:t>
            </w:r>
            <w:r w:rsidR="009D576F" w:rsidRPr="00842CDA">
              <w:t>.</w:t>
            </w:r>
          </w:p>
        </w:tc>
      </w:tr>
      <w:tr w:rsidR="009F033D" w:rsidRPr="00842CDA" w:rsidTr="00597FFE">
        <w:tc>
          <w:tcPr>
            <w:tcW w:w="11307" w:type="dxa"/>
            <w:shd w:val="clear" w:color="auto" w:fill="auto"/>
          </w:tcPr>
          <w:p w:rsidR="009F033D" w:rsidRPr="00842CDA" w:rsidRDefault="009F033D" w:rsidP="00842CDA">
            <w:pPr>
              <w:spacing w:after="0" w:line="240" w:lineRule="auto"/>
              <w:jc w:val="center"/>
            </w:pPr>
            <w:r w:rsidRPr="00842CDA">
              <w:object w:dxaOrig="9435" w:dyaOrig="2625">
                <v:shape id="_x0000_i1039" type="#_x0000_t75" style="width:471.75pt;height:132pt" o:ole="">
                  <v:imagedata r:id="rId37" o:title=""/>
                </v:shape>
                <o:OLEObject Type="Embed" ProgID="PBrush" ShapeID="_x0000_i1039" DrawAspect="Content" ObjectID="_1644071731" r:id="rId38"/>
              </w:object>
            </w:r>
          </w:p>
        </w:tc>
        <w:tc>
          <w:tcPr>
            <w:tcW w:w="4785" w:type="dxa"/>
            <w:shd w:val="clear" w:color="auto" w:fill="auto"/>
          </w:tcPr>
          <w:p w:rsidR="009F033D" w:rsidRDefault="005362FD" w:rsidP="00842CDA">
            <w:pPr>
              <w:spacing w:after="0" w:line="240" w:lineRule="auto"/>
            </w:pPr>
            <w:r w:rsidRPr="00842CDA">
              <w:t xml:space="preserve">В разделе 2.8 ожидается снижение временных и стоимостных затрат по причине отмены требования Минтранса России о предоставлении контейнера за 48 часов до погрузки на судно, а так же перехода на расчеты в рублях и повышения курса доллара </w:t>
            </w:r>
            <w:r w:rsidR="004B78D7" w:rsidRPr="00DA4761">
              <w:t>США</w:t>
            </w:r>
            <w:r w:rsidR="004B78D7">
              <w:t xml:space="preserve"> </w:t>
            </w:r>
            <w:r w:rsidRPr="00842CDA">
              <w:t>относительно прошлого периода анкетирования.</w:t>
            </w:r>
          </w:p>
          <w:p w:rsidR="008747F8" w:rsidRPr="00842CDA" w:rsidRDefault="008747F8" w:rsidP="009C2A39">
            <w:pPr>
              <w:spacing w:after="0" w:line="240" w:lineRule="auto"/>
            </w:pPr>
            <w:r>
              <w:t xml:space="preserve">Обратите внимание, по условиям пункта 2.8 анкеты, речь идет о перевозке груза со склада </w:t>
            </w:r>
            <w:r w:rsidR="009C2A39">
              <w:t xml:space="preserve"> на территории города Санкт-Петербург на расстояние 8 км </w:t>
            </w:r>
            <w:r>
              <w:t xml:space="preserve">до территории порта; </w:t>
            </w:r>
            <w:r w:rsidR="009C2A39">
              <w:t>погрузка на складе отправителя, как правило, осуществляется силами самого отправителя.</w:t>
            </w:r>
          </w:p>
        </w:tc>
      </w:tr>
      <w:tr w:rsidR="00965BF1" w:rsidRPr="00842CDA" w:rsidTr="00597FFE">
        <w:tc>
          <w:tcPr>
            <w:tcW w:w="11307" w:type="dxa"/>
            <w:shd w:val="clear" w:color="auto" w:fill="auto"/>
          </w:tcPr>
          <w:p w:rsidR="00965BF1" w:rsidRPr="00842CDA" w:rsidRDefault="00965BF1" w:rsidP="00842CDA">
            <w:pPr>
              <w:spacing w:after="0" w:line="240" w:lineRule="auto"/>
              <w:jc w:val="center"/>
            </w:pPr>
            <w:r w:rsidRPr="00842CDA">
              <w:object w:dxaOrig="9420" w:dyaOrig="5205">
                <v:shape id="_x0000_i1040" type="#_x0000_t75" style="width:471pt;height:260.25pt" o:ole="">
                  <v:imagedata r:id="rId39" o:title=""/>
                </v:shape>
                <o:OLEObject Type="Embed" ProgID="PBrush" ShapeID="_x0000_i1040" DrawAspect="Content" ObjectID="_1644071732" r:id="rId40"/>
              </w:object>
            </w:r>
          </w:p>
        </w:tc>
        <w:tc>
          <w:tcPr>
            <w:tcW w:w="4785" w:type="dxa"/>
            <w:vMerge w:val="restart"/>
            <w:shd w:val="clear" w:color="auto" w:fill="auto"/>
          </w:tcPr>
          <w:p w:rsidR="00965BF1" w:rsidRPr="00842CDA" w:rsidRDefault="00965BF1" w:rsidP="00842CDA">
            <w:pPr>
              <w:spacing w:after="0" w:line="240" w:lineRule="auto"/>
            </w:pPr>
            <w:r w:rsidRPr="00842CDA">
              <w:t>В разделе 3 респонденту необходимо отразить информацию в отношении импорта товаров классифицируемых в подгруппе 8708 товарной номенклатуры из Германии. Заполнение подразделов 3.1 и 3.2 происходит путем ответа на не сложные вопросы.</w:t>
            </w:r>
          </w:p>
        </w:tc>
      </w:tr>
      <w:tr w:rsidR="00965BF1" w:rsidRPr="00842CDA" w:rsidTr="00597FFE">
        <w:tc>
          <w:tcPr>
            <w:tcW w:w="11307" w:type="dxa"/>
            <w:shd w:val="clear" w:color="auto" w:fill="auto"/>
          </w:tcPr>
          <w:p w:rsidR="00965BF1" w:rsidRPr="00842CDA" w:rsidRDefault="00965BF1" w:rsidP="00842CDA">
            <w:pPr>
              <w:spacing w:after="0" w:line="240" w:lineRule="auto"/>
              <w:jc w:val="center"/>
            </w:pPr>
            <w:r w:rsidRPr="00842CDA">
              <w:object w:dxaOrig="9390" w:dyaOrig="2595">
                <v:shape id="_x0000_i1041" type="#_x0000_t75" style="width:469.5pt;height:129.75pt" o:ole="">
                  <v:imagedata r:id="rId41" o:title=""/>
                </v:shape>
                <o:OLEObject Type="Embed" ProgID="PBrush" ShapeID="_x0000_i1041" DrawAspect="Content" ObjectID="_1644071733" r:id="rId42"/>
              </w:object>
            </w:r>
          </w:p>
        </w:tc>
        <w:tc>
          <w:tcPr>
            <w:tcW w:w="4785" w:type="dxa"/>
            <w:vMerge/>
            <w:shd w:val="clear" w:color="auto" w:fill="auto"/>
          </w:tcPr>
          <w:p w:rsidR="00965BF1" w:rsidRPr="00842CDA" w:rsidRDefault="00965BF1" w:rsidP="00842CDA">
            <w:pPr>
              <w:spacing w:after="0" w:line="240" w:lineRule="auto"/>
              <w:jc w:val="center"/>
            </w:pPr>
          </w:p>
        </w:tc>
      </w:tr>
      <w:tr w:rsidR="009F033D" w:rsidRPr="00842CDA" w:rsidTr="00597FFE">
        <w:tc>
          <w:tcPr>
            <w:tcW w:w="11307" w:type="dxa"/>
            <w:shd w:val="clear" w:color="auto" w:fill="auto"/>
          </w:tcPr>
          <w:p w:rsidR="009F033D" w:rsidRPr="00842CDA" w:rsidRDefault="009F033D" w:rsidP="00842CDA">
            <w:pPr>
              <w:spacing w:after="0" w:line="240" w:lineRule="auto"/>
              <w:jc w:val="center"/>
            </w:pPr>
            <w:r w:rsidRPr="00842CDA">
              <w:object w:dxaOrig="9450" w:dyaOrig="4710">
                <v:shape id="_x0000_i1042" type="#_x0000_t75" style="width:472.5pt;height:236.25pt" o:ole="">
                  <v:imagedata r:id="rId43" o:title=""/>
                </v:shape>
                <o:OLEObject Type="Embed" ProgID="PBrush" ShapeID="_x0000_i1042" DrawAspect="Content" ObjectID="_1644071734" r:id="rId44"/>
              </w:object>
            </w:r>
          </w:p>
          <w:p w:rsidR="00A13CAF" w:rsidRPr="00842CDA" w:rsidRDefault="00A13CAF" w:rsidP="00842CDA">
            <w:pPr>
              <w:spacing w:after="0" w:line="240" w:lineRule="auto"/>
              <w:jc w:val="center"/>
            </w:pPr>
            <w:r w:rsidRPr="00842CDA">
              <w:object w:dxaOrig="9495" w:dyaOrig="4845">
                <v:shape id="_x0000_i1043" type="#_x0000_t75" style="width:475.5pt;height:242.25pt" o:ole="">
                  <v:imagedata r:id="rId45" o:title=""/>
                </v:shape>
                <o:OLEObject Type="Embed" ProgID="PBrush" ShapeID="_x0000_i1043" DrawAspect="Content" ObjectID="_1644071735" r:id="rId46"/>
              </w:object>
            </w:r>
          </w:p>
        </w:tc>
        <w:tc>
          <w:tcPr>
            <w:tcW w:w="4785" w:type="dxa"/>
            <w:shd w:val="clear" w:color="auto" w:fill="auto"/>
          </w:tcPr>
          <w:p w:rsidR="009F033D" w:rsidRPr="00842CDA" w:rsidRDefault="008352AF" w:rsidP="00842CDA">
            <w:pPr>
              <w:spacing w:after="0" w:line="240" w:lineRule="auto"/>
            </w:pPr>
            <w:r w:rsidRPr="00842CDA">
              <w:lastRenderedPageBreak/>
              <w:t>При заполнении раздела 3.3.а респонденту предлагается обратить внимание на следующее:</w:t>
            </w:r>
          </w:p>
          <w:p w:rsidR="008352AF" w:rsidRPr="00842CDA" w:rsidRDefault="008352AF" w:rsidP="00842CDA">
            <w:pPr>
              <w:spacing w:after="0" w:line="240" w:lineRule="auto"/>
            </w:pPr>
            <w:r w:rsidRPr="00842CDA">
              <w:t xml:space="preserve">- </w:t>
            </w:r>
            <w:r w:rsidR="00922B8C">
              <w:t>«</w:t>
            </w:r>
            <w:r w:rsidR="00922B8C" w:rsidRPr="00922B8C">
              <w:rPr>
                <w:b/>
              </w:rPr>
              <w:t>Нанять таможенного брокера</w:t>
            </w:r>
            <w:r w:rsidR="00922B8C">
              <w:t xml:space="preserve">» - не является обязательным действием, при этом </w:t>
            </w:r>
            <w:proofErr w:type="spellStart"/>
            <w:r w:rsidR="00922B8C">
              <w:t>найм</w:t>
            </w:r>
            <w:proofErr w:type="spellEnd"/>
            <w:r w:rsidR="00922B8C">
              <w:t xml:space="preserve"> не осуществляется при каждой процедуре декларирования партии товара и осуществляется единовременно по соответствующему договору</w:t>
            </w:r>
            <w:r w:rsidRPr="00842CDA">
              <w:t>;</w:t>
            </w:r>
            <w:r w:rsidR="00922B8C">
              <w:t xml:space="preserve"> временные и финансовые затраты – «0»;</w:t>
            </w:r>
          </w:p>
          <w:p w:rsidR="008352AF" w:rsidRPr="00842CDA" w:rsidRDefault="008352AF" w:rsidP="00842CDA">
            <w:pPr>
              <w:spacing w:after="0" w:line="240" w:lineRule="auto"/>
            </w:pPr>
            <w:r w:rsidRPr="00842CDA">
              <w:t>- так как в условиях п. 3.3.а говорится о том</w:t>
            </w:r>
            <w:r w:rsidR="002F4678" w:rsidRPr="00842CDA">
              <w:t>,</w:t>
            </w:r>
            <w:r w:rsidRPr="00842CDA">
              <w:t xml:space="preserve"> что необходимо описать процедуры, </w:t>
            </w:r>
            <w:r w:rsidRPr="00842CDA">
              <w:rPr>
                <w:u w:val="single"/>
              </w:rPr>
              <w:t>проводимые таможенными органами</w:t>
            </w:r>
            <w:r w:rsidRPr="00842CDA">
              <w:t xml:space="preserve"> Российской Федерации в Санкт-Петербурге, </w:t>
            </w:r>
            <w:r w:rsidR="00922B8C">
              <w:t>«</w:t>
            </w:r>
            <w:r w:rsidR="00922B8C" w:rsidRPr="00922B8C">
              <w:rPr>
                <w:b/>
              </w:rPr>
              <w:t>Осуществить предотгрузочную таможенную инспекцию</w:t>
            </w:r>
            <w:r w:rsidR="00922B8C">
              <w:t xml:space="preserve">» </w:t>
            </w:r>
            <w:r w:rsidRPr="00842CDA">
              <w:t>не выполняется</w:t>
            </w:r>
            <w:r w:rsidR="00922B8C">
              <w:t xml:space="preserve">; </w:t>
            </w:r>
            <w:r w:rsidRPr="00842CDA">
              <w:t xml:space="preserve"> графе «Место проведения процедуры, для этого параметра, целесообразно выбрать в выпадающем списке значение «Не применимо»</w:t>
            </w:r>
            <w:r w:rsidR="00922B8C">
              <w:t xml:space="preserve">; временные и финансовые затраты – «0». </w:t>
            </w:r>
          </w:p>
          <w:p w:rsidR="002F4678" w:rsidRDefault="002F4678" w:rsidP="00842CDA">
            <w:pPr>
              <w:spacing w:after="0" w:line="240" w:lineRule="auto"/>
            </w:pPr>
            <w:r w:rsidRPr="00842CDA">
              <w:t xml:space="preserve">Остальные упомянутые процедуры следует упоминать лишь только в трех случаях, когда они проводятся </w:t>
            </w:r>
            <w:r w:rsidR="00922B8C" w:rsidRPr="00922B8C">
              <w:rPr>
                <w:u w:val="single"/>
              </w:rPr>
              <w:t xml:space="preserve">таможенными органами </w:t>
            </w:r>
            <w:r w:rsidR="00B27F2B" w:rsidRPr="00842CDA">
              <w:t xml:space="preserve">в отношении </w:t>
            </w:r>
            <w:r w:rsidRPr="00842CDA">
              <w:t xml:space="preserve">более чем в 20% </w:t>
            </w:r>
            <w:r w:rsidR="00B27F2B" w:rsidRPr="00842CDA">
              <w:t>товарных партий</w:t>
            </w:r>
            <w:r w:rsidR="00922B8C">
              <w:t>;</w:t>
            </w:r>
          </w:p>
          <w:p w:rsidR="00A60A76" w:rsidRDefault="00922B8C" w:rsidP="0076401F">
            <w:pPr>
              <w:spacing w:after="0" w:line="240" w:lineRule="auto"/>
            </w:pPr>
            <w:r>
              <w:t>- «</w:t>
            </w:r>
            <w:r w:rsidRPr="0001379F">
              <w:rPr>
                <w:b/>
              </w:rPr>
              <w:t>Оформить</w:t>
            </w:r>
            <w:r w:rsidR="0076401F" w:rsidRPr="0001379F">
              <w:rPr>
                <w:b/>
              </w:rPr>
              <w:t>, обработать импортную декларацию</w:t>
            </w:r>
            <w:r w:rsidR="0076401F">
              <w:t xml:space="preserve">» - </w:t>
            </w:r>
            <w:r w:rsidR="0001379F">
              <w:t xml:space="preserve">в части стоимости пункт </w:t>
            </w:r>
            <w:proofErr w:type="gramStart"/>
            <w:r w:rsidR="0001379F">
              <w:t>подразумевает  сборы</w:t>
            </w:r>
            <w:proofErr w:type="gramEnd"/>
            <w:r w:rsidR="0001379F">
              <w:t xml:space="preserve"> за таможенное оформление (исходя из условий анкетирования стоимость товаров определена как 50 тыс. долларов США, и таким образом сборы за </w:t>
            </w:r>
            <w:r w:rsidR="0001379F">
              <w:lastRenderedPageBreak/>
              <w:t>таможенное оформление этого товара не могут превышать 7500 р. в соответствии с постановлением Правительства РФ № 863 от 28.12.2004 г.);</w:t>
            </w:r>
          </w:p>
          <w:p w:rsidR="0001379F" w:rsidRDefault="0001379F" w:rsidP="0076401F">
            <w:pPr>
              <w:spacing w:after="0" w:line="240" w:lineRule="auto"/>
            </w:pPr>
            <w:r>
              <w:t>- «</w:t>
            </w:r>
            <w:proofErr w:type="gramStart"/>
            <w:r w:rsidRPr="00A30111">
              <w:rPr>
                <w:b/>
              </w:rPr>
              <w:t>Завершить  таможенную</w:t>
            </w:r>
            <w:proofErr w:type="gramEnd"/>
            <w:r w:rsidRPr="00A30111">
              <w:rPr>
                <w:b/>
              </w:rPr>
              <w:t xml:space="preserve"> проверку документов</w:t>
            </w:r>
            <w:r>
              <w:t xml:space="preserve">» - выполняется </w:t>
            </w:r>
            <w:r w:rsidR="00A30111">
              <w:t xml:space="preserve">таможней </w:t>
            </w:r>
            <w:r>
              <w:t xml:space="preserve"> </w:t>
            </w:r>
            <w:r w:rsidR="00780112">
              <w:t xml:space="preserve">до конца рабочего дня в день получения ответа на все выставленные требования и внесения обеспечения, как правило </w:t>
            </w:r>
            <w:r>
              <w:t>в течении 1 часа</w:t>
            </w:r>
            <w:r w:rsidR="00780112">
              <w:t xml:space="preserve">, </w:t>
            </w:r>
            <w:r w:rsidR="00A30111">
              <w:t xml:space="preserve"> финансовые затраты – «0»:</w:t>
            </w:r>
            <w:r>
              <w:t xml:space="preserve"> </w:t>
            </w:r>
          </w:p>
          <w:p w:rsidR="005B2B42" w:rsidRDefault="005B2B42" w:rsidP="005B2B42">
            <w:pPr>
              <w:spacing w:after="0" w:line="240" w:lineRule="auto"/>
            </w:pPr>
            <w:r>
              <w:t>- «</w:t>
            </w:r>
            <w:r w:rsidRPr="005B2B42">
              <w:rPr>
                <w:b/>
              </w:rPr>
              <w:t>Завершить сканирование таможенными органами</w:t>
            </w:r>
            <w:r>
              <w:t>», «</w:t>
            </w:r>
            <w:r w:rsidRPr="005B2B42">
              <w:rPr>
                <w:b/>
              </w:rPr>
              <w:t>Завершить взвешивание таможенными органами</w:t>
            </w:r>
            <w:r>
              <w:t>», «</w:t>
            </w:r>
            <w:r w:rsidRPr="005B2B42">
              <w:rPr>
                <w:b/>
              </w:rPr>
              <w:t>Завершить физический осмотр таможенными органами</w:t>
            </w:r>
            <w:r>
              <w:t xml:space="preserve">» - действия таможни которые не осуществляются на постоянной основе в отношении </w:t>
            </w:r>
            <w:proofErr w:type="gramStart"/>
            <w:r>
              <w:t>товаров  подгруппы</w:t>
            </w:r>
            <w:proofErr w:type="gramEnd"/>
            <w:r>
              <w:t xml:space="preserve"> 8708 при их импорте из Германии, не применяются в 20% и более случаях оформления товарных партий, и по этой причине целесообразно указать временные и финансовые затраты по их проведению «0».</w:t>
            </w:r>
          </w:p>
          <w:p w:rsidR="00A60A76" w:rsidRDefault="00A60A76" w:rsidP="00842CDA">
            <w:pPr>
              <w:spacing w:after="0" w:line="240" w:lineRule="auto"/>
            </w:pPr>
            <w:r>
              <w:t xml:space="preserve">- </w:t>
            </w:r>
            <w:r w:rsidR="00A30111">
              <w:t>«</w:t>
            </w:r>
            <w:r w:rsidR="00A30111" w:rsidRPr="00A30111">
              <w:rPr>
                <w:b/>
              </w:rPr>
              <w:t>Оплатить таможенные административные сборы</w:t>
            </w:r>
            <w:r w:rsidR="00A30111">
              <w:t xml:space="preserve">» - списание с единого лицевого счета осуществляется бесплатно, </w:t>
            </w:r>
            <w:r>
              <w:t xml:space="preserve"> временные зат</w:t>
            </w:r>
            <w:r w:rsidR="00A30111">
              <w:t xml:space="preserve">раты </w:t>
            </w:r>
            <w:r>
              <w:t xml:space="preserve">– «0»; </w:t>
            </w:r>
          </w:p>
          <w:p w:rsidR="006067D4" w:rsidRPr="00842CDA" w:rsidRDefault="006067D4" w:rsidP="00842CDA">
            <w:pPr>
              <w:spacing w:after="0" w:line="240" w:lineRule="auto"/>
            </w:pPr>
          </w:p>
          <w:p w:rsidR="006067D4" w:rsidRPr="00842CDA" w:rsidRDefault="006067D4" w:rsidP="00842CDA">
            <w:pPr>
              <w:spacing w:after="0" w:line="240" w:lineRule="auto"/>
            </w:pPr>
            <w:r w:rsidRPr="00F63DF2">
              <w:t>В конце раздела 3.3.а содержатся вопросы, которые</w:t>
            </w:r>
            <w:r w:rsidRPr="00842CDA">
              <w:t xml:space="preserve"> необходимо внимательно изучить перед выбором ответа. </w:t>
            </w:r>
            <w:r w:rsidR="005B2B42">
              <w:t xml:space="preserve"> </w:t>
            </w:r>
            <w:r w:rsidRPr="00842CDA">
              <w:t>Для информации, - в Российской Федерации нет положений законодательства, требующих (обязывающих) нанимать таможенного брокера (представителя) ни для каких таможенных процедур.</w:t>
            </w:r>
            <w:r w:rsidR="00B46F5A" w:rsidRPr="00842CDA">
              <w:t xml:space="preserve"> Практика в этом вопросе является частным выбором респондента и зависит только от его решения.</w:t>
            </w:r>
          </w:p>
        </w:tc>
      </w:tr>
      <w:tr w:rsidR="009F033D" w:rsidRPr="00842CDA" w:rsidTr="00597FFE">
        <w:tc>
          <w:tcPr>
            <w:tcW w:w="11307" w:type="dxa"/>
            <w:shd w:val="clear" w:color="auto" w:fill="auto"/>
          </w:tcPr>
          <w:p w:rsidR="009F033D" w:rsidRPr="00842CDA" w:rsidRDefault="00A13CAF" w:rsidP="00842CDA">
            <w:pPr>
              <w:spacing w:after="0" w:line="240" w:lineRule="auto"/>
              <w:jc w:val="center"/>
            </w:pPr>
            <w:r w:rsidRPr="00842CDA">
              <w:object w:dxaOrig="9465" w:dyaOrig="2340">
                <v:shape id="_x0000_i1044" type="#_x0000_t75" style="width:473.25pt;height:117pt" o:ole="">
                  <v:imagedata r:id="rId47" o:title=""/>
                </v:shape>
                <o:OLEObject Type="Embed" ProgID="PBrush" ShapeID="_x0000_i1044" DrawAspect="Content" ObjectID="_1644071736" r:id="rId48"/>
              </w:object>
            </w:r>
          </w:p>
        </w:tc>
        <w:tc>
          <w:tcPr>
            <w:tcW w:w="4785" w:type="dxa"/>
            <w:shd w:val="clear" w:color="auto" w:fill="auto"/>
          </w:tcPr>
          <w:p w:rsidR="009F033D" w:rsidRPr="00842CDA" w:rsidRDefault="00617A5A" w:rsidP="0078104B">
            <w:pPr>
              <w:spacing w:after="0" w:line="240" w:lineRule="auto"/>
            </w:pPr>
            <w:r w:rsidRPr="00842CDA">
              <w:t xml:space="preserve">В разделе 3.3.б ожидается снижение временных и стоимостных затрат по различным объективным причинам, в том числе расширением практики автоматической </w:t>
            </w:r>
            <w:r w:rsidRPr="00DA4761">
              <w:t>регистрации деклараций на товары</w:t>
            </w:r>
            <w:r w:rsidR="0078104B" w:rsidRPr="00DA4761">
              <w:t xml:space="preserve"> и автоматического выпуска товаров</w:t>
            </w:r>
            <w:r w:rsidRPr="00DA4761">
              <w:t>, расширения перечня импортеров относящихся к низкой категории риска,</w:t>
            </w:r>
            <w:r w:rsidR="004F24E4" w:rsidRPr="00DA4761">
              <w:t xml:space="preserve"> списания денежных средств с единого лицевого </w:t>
            </w:r>
            <w:proofErr w:type="gramStart"/>
            <w:r w:rsidR="004F24E4" w:rsidRPr="00DA4761">
              <w:t xml:space="preserve">счета, </w:t>
            </w:r>
            <w:r w:rsidRPr="00DA4761">
              <w:t xml:space="preserve"> а</w:t>
            </w:r>
            <w:proofErr w:type="gramEnd"/>
            <w:r w:rsidRPr="00DA4761">
              <w:t xml:space="preserve"> так же перехода на расчеты в рублях и повышения курса доллара </w:t>
            </w:r>
            <w:r w:rsidR="00D77F3B" w:rsidRPr="00DA4761">
              <w:t xml:space="preserve">США </w:t>
            </w:r>
            <w:r w:rsidRPr="00DA4761">
              <w:t>относ</w:t>
            </w:r>
            <w:r w:rsidRPr="00842CDA">
              <w:t>ительно прошлого периода анкетирования</w:t>
            </w:r>
            <w:r w:rsidR="00B02C44" w:rsidRPr="00842CDA">
              <w:t>.</w:t>
            </w:r>
          </w:p>
        </w:tc>
      </w:tr>
      <w:tr w:rsidR="009F033D" w:rsidRPr="00842CDA" w:rsidTr="00597FFE">
        <w:tc>
          <w:tcPr>
            <w:tcW w:w="11307" w:type="dxa"/>
            <w:shd w:val="clear" w:color="auto" w:fill="auto"/>
          </w:tcPr>
          <w:p w:rsidR="009F033D" w:rsidRPr="00842CDA" w:rsidRDefault="00A13CAF" w:rsidP="00842CDA">
            <w:pPr>
              <w:spacing w:after="0" w:line="240" w:lineRule="auto"/>
              <w:jc w:val="center"/>
            </w:pPr>
            <w:r w:rsidRPr="00842CDA">
              <w:object w:dxaOrig="9495" w:dyaOrig="5580">
                <v:shape id="_x0000_i1045" type="#_x0000_t75" style="width:475.5pt;height:279pt" o:ole="">
                  <v:imagedata r:id="rId49" o:title=""/>
                </v:shape>
                <o:OLEObject Type="Embed" ProgID="PBrush" ShapeID="_x0000_i1045" DrawAspect="Content" ObjectID="_1644071737" r:id="rId50"/>
              </w:object>
            </w:r>
          </w:p>
          <w:p w:rsidR="00BA5F35" w:rsidRPr="00842CDA" w:rsidRDefault="00BA5F35" w:rsidP="00842CDA">
            <w:pPr>
              <w:spacing w:after="0" w:line="240" w:lineRule="auto"/>
              <w:jc w:val="center"/>
            </w:pPr>
            <w:r w:rsidRPr="00842CDA">
              <w:object w:dxaOrig="9435" w:dyaOrig="3150">
                <v:shape id="_x0000_i1046" type="#_x0000_t75" style="width:471.75pt;height:157.5pt" o:ole="">
                  <v:imagedata r:id="rId51" o:title=""/>
                </v:shape>
                <o:OLEObject Type="Embed" ProgID="PBrush" ShapeID="_x0000_i1046" DrawAspect="Content" ObjectID="_1644071738" r:id="rId52"/>
              </w:object>
            </w:r>
          </w:p>
        </w:tc>
        <w:tc>
          <w:tcPr>
            <w:tcW w:w="4785" w:type="dxa"/>
            <w:shd w:val="clear" w:color="auto" w:fill="auto"/>
          </w:tcPr>
          <w:p w:rsidR="009F033D" w:rsidRPr="00DA4761" w:rsidRDefault="003907B2" w:rsidP="00842CDA">
            <w:pPr>
              <w:spacing w:after="0" w:line="240" w:lineRule="auto"/>
            </w:pPr>
            <w:r w:rsidRPr="00DA4761">
              <w:lastRenderedPageBreak/>
              <w:t>В разделе</w:t>
            </w:r>
            <w:r w:rsidR="00B03323" w:rsidRPr="00DA4761">
              <w:t xml:space="preserve"> 3.4</w:t>
            </w:r>
            <w:r w:rsidR="00F63DF2" w:rsidRPr="00DA4761">
              <w:t>.а</w:t>
            </w:r>
            <w:r w:rsidRPr="00DA4761">
              <w:t xml:space="preserve"> следует отражать только те процедуры, которые </w:t>
            </w:r>
            <w:r w:rsidRPr="00DA4761">
              <w:rPr>
                <w:u w:val="single"/>
              </w:rPr>
              <w:t>проводятся любыми государственными органами кроме таможни</w:t>
            </w:r>
            <w:r w:rsidRPr="00DA4761">
              <w:t xml:space="preserve"> в отношении импортируемых из Германии частей моторных средств (товары 8708 подгруппы товарной номенклатуры). В соответствии с имеющейся практикой, а </w:t>
            </w:r>
            <w:proofErr w:type="gramStart"/>
            <w:r w:rsidRPr="00DA4761">
              <w:t>так же</w:t>
            </w:r>
            <w:proofErr w:type="gramEnd"/>
            <w:r w:rsidRPr="00DA4761">
              <w:t xml:space="preserve"> исходя из предыдущих результатов анкетирования, такие операции не проводятся, однако авторы посчитали возможным включить в анкету этот пункт.</w:t>
            </w:r>
          </w:p>
          <w:p w:rsidR="00A60A76" w:rsidRPr="00DA4761" w:rsidRDefault="00A60A76" w:rsidP="00842CDA">
            <w:pPr>
              <w:spacing w:after="0" w:line="240" w:lineRule="auto"/>
            </w:pPr>
            <w:r w:rsidRPr="00DA4761">
              <w:t xml:space="preserve">- </w:t>
            </w:r>
            <w:r w:rsidR="00426750" w:rsidRPr="00DA4761">
              <w:t>«</w:t>
            </w:r>
            <w:r w:rsidR="00426750" w:rsidRPr="00DA4761">
              <w:rPr>
                <w:b/>
              </w:rPr>
              <w:t>Провести технический осмотр</w:t>
            </w:r>
            <w:r w:rsidR="00426750" w:rsidRPr="00DA4761">
              <w:t>»</w:t>
            </w:r>
            <w:r w:rsidRPr="00DA4761">
              <w:t xml:space="preserve"> – не проводится в</w:t>
            </w:r>
            <w:r w:rsidR="00426750" w:rsidRPr="00DA4761">
              <w:t xml:space="preserve"> </w:t>
            </w:r>
            <w:r w:rsidRPr="00DA4761">
              <w:t>20% и более случаев;</w:t>
            </w:r>
            <w:r w:rsidR="00426750" w:rsidRPr="00DA4761">
              <w:t xml:space="preserve"> по этой причине целесообразно указать финансовые и временные затраты «0»;</w:t>
            </w:r>
          </w:p>
          <w:p w:rsidR="00A60A76" w:rsidRPr="00DA4761" w:rsidRDefault="00A60A76" w:rsidP="00842CDA">
            <w:pPr>
              <w:spacing w:after="0" w:line="240" w:lineRule="auto"/>
            </w:pPr>
            <w:r w:rsidRPr="00DA4761">
              <w:t xml:space="preserve">- </w:t>
            </w:r>
            <w:r w:rsidR="00426750" w:rsidRPr="00DA4761">
              <w:t>«Провести предо</w:t>
            </w:r>
            <w:r w:rsidR="00F63DF2" w:rsidRPr="00DA4761">
              <w:t>т</w:t>
            </w:r>
            <w:r w:rsidR="00426750" w:rsidRPr="00DA4761">
              <w:t>грузочную инспекцию» - не проводится в 20% и более случаев; по этой причине целесообразно указать финансовые и временные затраты «0»;</w:t>
            </w:r>
          </w:p>
          <w:p w:rsidR="00A60A76" w:rsidRPr="00DA4761" w:rsidRDefault="00A60A76" w:rsidP="00842CDA">
            <w:pPr>
              <w:spacing w:after="0" w:line="240" w:lineRule="auto"/>
            </w:pPr>
            <w:r w:rsidRPr="00DA4761">
              <w:t xml:space="preserve">- </w:t>
            </w:r>
            <w:r w:rsidR="00426750" w:rsidRPr="00DA4761">
              <w:t>«Провести инспе</w:t>
            </w:r>
            <w:r w:rsidR="00F63DF2" w:rsidRPr="00DA4761">
              <w:t>к</w:t>
            </w:r>
            <w:r w:rsidR="00426750" w:rsidRPr="00DA4761">
              <w:t xml:space="preserve">цию безопасности» - проводится автоматически системой </w:t>
            </w:r>
            <w:r w:rsidR="004B78D7" w:rsidRPr="00DA4761">
              <w:t xml:space="preserve">радиационного контроля </w:t>
            </w:r>
            <w:r w:rsidR="00426750" w:rsidRPr="00DA4761">
              <w:t>«Янтарь» при вывозе груза из порта без остановки транспортного средства</w:t>
            </w:r>
            <w:r w:rsidR="00F63DF2" w:rsidRPr="00DA4761">
              <w:t>.</w:t>
            </w:r>
          </w:p>
          <w:p w:rsidR="00F63DF2" w:rsidRPr="00DA4761" w:rsidRDefault="00F63DF2" w:rsidP="00842CDA">
            <w:pPr>
              <w:spacing w:after="0" w:line="240" w:lineRule="auto"/>
            </w:pPr>
          </w:p>
          <w:p w:rsidR="00F63DF2" w:rsidRPr="00DA4761" w:rsidRDefault="00F63DF2" w:rsidP="00842CDA">
            <w:pPr>
              <w:spacing w:after="0" w:line="240" w:lineRule="auto"/>
            </w:pPr>
          </w:p>
          <w:p w:rsidR="00F63DF2" w:rsidRPr="00DA4761" w:rsidRDefault="00F63DF2" w:rsidP="00842CDA">
            <w:pPr>
              <w:spacing w:after="0" w:line="240" w:lineRule="auto"/>
            </w:pPr>
          </w:p>
          <w:p w:rsidR="00F63DF2" w:rsidRPr="00DA4761" w:rsidRDefault="00F63DF2" w:rsidP="00842CDA">
            <w:pPr>
              <w:spacing w:after="0" w:line="240" w:lineRule="auto"/>
            </w:pPr>
          </w:p>
          <w:p w:rsidR="00F63DF2" w:rsidRPr="00DA4761" w:rsidRDefault="00F63DF2" w:rsidP="00842CDA">
            <w:pPr>
              <w:spacing w:after="0" w:line="240" w:lineRule="auto"/>
            </w:pPr>
          </w:p>
          <w:p w:rsidR="00F63DF2" w:rsidRPr="00DA4761" w:rsidRDefault="00F63DF2" w:rsidP="00842CDA">
            <w:pPr>
              <w:spacing w:after="0" w:line="240" w:lineRule="auto"/>
            </w:pPr>
          </w:p>
          <w:p w:rsidR="00F63DF2" w:rsidRPr="00DA4761" w:rsidRDefault="00F63DF2" w:rsidP="00842CDA">
            <w:pPr>
              <w:spacing w:after="0" w:line="240" w:lineRule="auto"/>
            </w:pPr>
            <w:r w:rsidRPr="00DA4761">
              <w:t xml:space="preserve">В разделе 3.4.б ожидается снижение временных и стоимостных затрат по различным объективным причинам, в том числе по причине перехода на расчеты в рублях и повышения курса доллара </w:t>
            </w:r>
            <w:r w:rsidR="004B78D7" w:rsidRPr="00DA4761">
              <w:t xml:space="preserve">США </w:t>
            </w:r>
            <w:r w:rsidRPr="00DA4761">
              <w:t>относительно прошлого периода анкетирования.</w:t>
            </w:r>
          </w:p>
          <w:p w:rsidR="00A60A76" w:rsidRPr="00DA4761" w:rsidRDefault="00A60A76" w:rsidP="00842CDA">
            <w:pPr>
              <w:spacing w:after="0" w:line="240" w:lineRule="auto"/>
            </w:pPr>
          </w:p>
        </w:tc>
      </w:tr>
      <w:tr w:rsidR="00B13DCB" w:rsidRPr="00842CDA" w:rsidTr="00597FFE">
        <w:tc>
          <w:tcPr>
            <w:tcW w:w="11307" w:type="dxa"/>
            <w:shd w:val="clear" w:color="auto" w:fill="auto"/>
          </w:tcPr>
          <w:p w:rsidR="00B13DCB" w:rsidRPr="00842CDA" w:rsidRDefault="00B13DCB" w:rsidP="00842CDA">
            <w:pPr>
              <w:spacing w:after="0" w:line="240" w:lineRule="auto"/>
              <w:jc w:val="center"/>
            </w:pPr>
            <w:r w:rsidRPr="00842CDA">
              <w:object w:dxaOrig="9435" w:dyaOrig="6510">
                <v:shape id="_x0000_i1047" type="#_x0000_t75" style="width:471.75pt;height:325.5pt" o:ole="">
                  <v:imagedata r:id="rId53" o:title=""/>
                </v:shape>
                <o:OLEObject Type="Embed" ProgID="PBrush" ShapeID="_x0000_i1047" DrawAspect="Content" ObjectID="_1644071739" r:id="rId54"/>
              </w:object>
            </w:r>
          </w:p>
        </w:tc>
        <w:tc>
          <w:tcPr>
            <w:tcW w:w="4785" w:type="dxa"/>
            <w:shd w:val="clear" w:color="auto" w:fill="auto"/>
          </w:tcPr>
          <w:p w:rsidR="00082801" w:rsidRPr="00DA4761" w:rsidRDefault="004B588A" w:rsidP="00842CDA">
            <w:pPr>
              <w:spacing w:after="0" w:line="240" w:lineRule="auto"/>
            </w:pPr>
            <w:r w:rsidRPr="00DA4761">
              <w:t xml:space="preserve">Пункт 3.5 состоит из подразделов «а» и «б». </w:t>
            </w:r>
          </w:p>
          <w:p w:rsidR="00082801" w:rsidRPr="00DA4761" w:rsidRDefault="00082801" w:rsidP="00842CDA">
            <w:pPr>
              <w:spacing w:after="0" w:line="240" w:lineRule="auto"/>
            </w:pPr>
          </w:p>
          <w:p w:rsidR="00B13DCB" w:rsidRPr="00DA4761" w:rsidRDefault="004B588A" w:rsidP="00842CDA">
            <w:pPr>
              <w:spacing w:after="0" w:line="240" w:lineRule="auto"/>
            </w:pPr>
            <w:r w:rsidRPr="00DA4761">
              <w:t xml:space="preserve">По подразделе 3.5.а следует указывать только те средние значения временных и стоимостных затрат в </w:t>
            </w:r>
            <w:r w:rsidR="00EF3360" w:rsidRPr="00DA4761">
              <w:t xml:space="preserve">морском </w:t>
            </w:r>
            <w:r w:rsidRPr="00DA4761">
              <w:t xml:space="preserve">пункте пропуска </w:t>
            </w:r>
            <w:r w:rsidR="00EF3360" w:rsidRPr="00DA4761">
              <w:t>Большой п</w:t>
            </w:r>
            <w:r w:rsidRPr="00DA4761">
              <w:t>орт Санкт-Петербург, которые имеются при импорте каждой партии автозапчастей из Германии (в описательной части пункта отсутствует информация о процентной доле товарных партий, которые подпадают под эти процедуры, т.е. применяются ли эти процедуру ко всем партиям).</w:t>
            </w:r>
          </w:p>
          <w:p w:rsidR="00E0558F" w:rsidRPr="00DA4761" w:rsidRDefault="00E0558F" w:rsidP="00842CDA">
            <w:pPr>
              <w:spacing w:after="0" w:line="240" w:lineRule="auto"/>
            </w:pPr>
            <w:r w:rsidRPr="00DA4761">
              <w:t xml:space="preserve">- </w:t>
            </w:r>
            <w:r w:rsidR="0042199E" w:rsidRPr="00DA4761">
              <w:t>«</w:t>
            </w:r>
            <w:r w:rsidR="0042199E" w:rsidRPr="00DA4761">
              <w:rPr>
                <w:b/>
              </w:rPr>
              <w:t>Время ожидания судна / грузовика перед входом</w:t>
            </w:r>
            <w:r w:rsidR="0042199E" w:rsidRPr="00DA4761">
              <w:t xml:space="preserve">» - не относится к категории временных и финансовых затрат, которые несет респондент, осуществляющий импорт  товаров  из Германии; временные и финансовые затраты </w:t>
            </w:r>
            <w:r w:rsidRPr="00DA4761">
              <w:t>–«0»;</w:t>
            </w:r>
          </w:p>
          <w:p w:rsidR="0042199E" w:rsidRPr="00DA4761" w:rsidRDefault="00E0558F" w:rsidP="0042199E">
            <w:pPr>
              <w:spacing w:after="0" w:line="240" w:lineRule="auto"/>
            </w:pPr>
            <w:r w:rsidRPr="00DA4761">
              <w:t xml:space="preserve">- </w:t>
            </w:r>
            <w:r w:rsidR="0042199E" w:rsidRPr="00DA4761">
              <w:t>«</w:t>
            </w:r>
            <w:r w:rsidR="0042199E" w:rsidRPr="00DA4761">
              <w:rPr>
                <w:b/>
              </w:rPr>
              <w:t>Оплата пограничных сборов</w:t>
            </w:r>
            <w:r w:rsidR="0042199E" w:rsidRPr="00DA4761">
              <w:t>» – временные и финансовые затраты –«0»;</w:t>
            </w:r>
          </w:p>
          <w:p w:rsidR="00E0558F" w:rsidRPr="00DA4761" w:rsidRDefault="00E0558F" w:rsidP="00842CDA">
            <w:pPr>
              <w:spacing w:after="0" w:line="240" w:lineRule="auto"/>
            </w:pPr>
            <w:r w:rsidRPr="00DA4761">
              <w:t xml:space="preserve">- </w:t>
            </w:r>
            <w:r w:rsidR="0042199E" w:rsidRPr="00DA4761">
              <w:t>«</w:t>
            </w:r>
            <w:r w:rsidR="0042199E" w:rsidRPr="00DA4761">
              <w:rPr>
                <w:b/>
              </w:rPr>
              <w:t>Разгрузка контейнера в порту</w:t>
            </w:r>
            <w:r w:rsidR="0042199E" w:rsidRPr="00DA4761">
              <w:t>» -</w:t>
            </w:r>
            <w:r w:rsidRPr="00DA4761">
              <w:t>по тарифам терминалов;</w:t>
            </w:r>
          </w:p>
          <w:p w:rsidR="00E0558F" w:rsidRPr="00DA4761" w:rsidRDefault="00E0558F" w:rsidP="00842CDA">
            <w:pPr>
              <w:spacing w:after="0" w:line="240" w:lineRule="auto"/>
            </w:pPr>
            <w:r w:rsidRPr="00DA4761">
              <w:t xml:space="preserve">-  </w:t>
            </w:r>
            <w:r w:rsidR="0042199E" w:rsidRPr="00DA4761">
              <w:t>«</w:t>
            </w:r>
            <w:r w:rsidR="0042199E" w:rsidRPr="00DA4761">
              <w:rPr>
                <w:b/>
              </w:rPr>
              <w:t>Хранение груза на портовом / пограничном складе</w:t>
            </w:r>
            <w:r w:rsidR="0042199E" w:rsidRPr="00DA4761">
              <w:t>» - возникает исключительно при превышении сроков хранения, не является постоянной категорией расходов, исходя из этих условий, - временные и финансовые затраты –«0»</w:t>
            </w:r>
            <w:r w:rsidRPr="00DA4761">
              <w:t>;</w:t>
            </w:r>
          </w:p>
          <w:p w:rsidR="00F7622B" w:rsidRPr="00DA4761" w:rsidRDefault="00F7622B" w:rsidP="00100324">
            <w:pPr>
              <w:spacing w:after="0" w:line="240" w:lineRule="auto"/>
            </w:pPr>
            <w:r w:rsidRPr="00DA4761">
              <w:lastRenderedPageBreak/>
              <w:t xml:space="preserve">- </w:t>
            </w:r>
            <w:r w:rsidR="00141837" w:rsidRPr="00DA4761">
              <w:t>«</w:t>
            </w:r>
            <w:r w:rsidR="00100324" w:rsidRPr="00DA4761">
              <w:rPr>
                <w:b/>
              </w:rPr>
              <w:t>Ожидание грузовика в очереди, чтобы выехать из порта</w:t>
            </w:r>
            <w:r w:rsidR="00100324" w:rsidRPr="00DA4761">
              <w:t xml:space="preserve">» - так как заезд на территорию порта осуществляется в рамках   </w:t>
            </w:r>
            <w:r w:rsidRPr="00DA4761">
              <w:t>временных интервалов (слотов)</w:t>
            </w:r>
            <w:r w:rsidR="00100324" w:rsidRPr="00DA4761">
              <w:t>, - временные и финансовые затраты –«0».</w:t>
            </w:r>
          </w:p>
        </w:tc>
      </w:tr>
      <w:tr w:rsidR="00B13DCB" w:rsidRPr="00842CDA" w:rsidTr="00597FFE">
        <w:tc>
          <w:tcPr>
            <w:tcW w:w="11307" w:type="dxa"/>
            <w:shd w:val="clear" w:color="auto" w:fill="auto"/>
          </w:tcPr>
          <w:p w:rsidR="00B13DCB" w:rsidRPr="00842CDA" w:rsidRDefault="00B13DCB" w:rsidP="00842CDA">
            <w:pPr>
              <w:spacing w:after="0" w:line="240" w:lineRule="auto"/>
              <w:jc w:val="center"/>
            </w:pPr>
            <w:r w:rsidRPr="00842CDA">
              <w:object w:dxaOrig="9495" w:dyaOrig="3030">
                <v:shape id="_x0000_i1048" type="#_x0000_t75" style="width:475.5pt;height:151.5pt" o:ole="">
                  <v:imagedata r:id="rId55" o:title=""/>
                </v:shape>
                <o:OLEObject Type="Embed" ProgID="PBrush" ShapeID="_x0000_i1048" DrawAspect="Content" ObjectID="_1644071740" r:id="rId56"/>
              </w:object>
            </w:r>
          </w:p>
        </w:tc>
        <w:tc>
          <w:tcPr>
            <w:tcW w:w="4785" w:type="dxa"/>
            <w:shd w:val="clear" w:color="auto" w:fill="auto"/>
          </w:tcPr>
          <w:p w:rsidR="00B13DCB" w:rsidRPr="00842CDA" w:rsidRDefault="004B588A" w:rsidP="00842CDA">
            <w:pPr>
              <w:spacing w:after="0" w:line="240" w:lineRule="auto"/>
            </w:pPr>
            <w:r w:rsidRPr="00842CDA">
              <w:t xml:space="preserve">В разделе 3.5.б ожидается снижение временных и стоимостных затрат по различным объективным причинам, в том числе расширением практики автоматической регистрации и выпуска деклараций на товары, расширения перечня </w:t>
            </w:r>
            <w:proofErr w:type="gramStart"/>
            <w:r w:rsidRPr="00842CDA">
              <w:t>импортеров</w:t>
            </w:r>
            <w:proofErr w:type="gramEnd"/>
            <w:r w:rsidRPr="00842CDA">
              <w:t xml:space="preserve"> относящихся к </w:t>
            </w:r>
            <w:r w:rsidRPr="00DA4761">
              <w:t xml:space="preserve">низкой категории риска, а так же перехода на расчеты в рублях и повышения курса доллара </w:t>
            </w:r>
            <w:r w:rsidR="00D77F3B" w:rsidRPr="00DA4761">
              <w:t xml:space="preserve">США </w:t>
            </w:r>
            <w:r w:rsidRPr="00DA4761">
              <w:t>относительно прошлого периода анкетирования</w:t>
            </w:r>
            <w:r w:rsidRPr="00842CDA">
              <w:t>.</w:t>
            </w:r>
          </w:p>
        </w:tc>
      </w:tr>
      <w:tr w:rsidR="009F033D" w:rsidRPr="00842CDA" w:rsidTr="00597FFE">
        <w:tc>
          <w:tcPr>
            <w:tcW w:w="11307" w:type="dxa"/>
            <w:shd w:val="clear" w:color="auto" w:fill="auto"/>
          </w:tcPr>
          <w:p w:rsidR="009F033D" w:rsidRPr="00842CDA" w:rsidRDefault="00BA5F35" w:rsidP="00842CDA">
            <w:pPr>
              <w:spacing w:after="0" w:line="240" w:lineRule="auto"/>
              <w:jc w:val="center"/>
            </w:pPr>
            <w:r w:rsidRPr="00842CDA">
              <w:object w:dxaOrig="9480" w:dyaOrig="3690">
                <v:shape id="_x0000_i1049" type="#_x0000_t75" style="width:474pt;height:184.5pt" o:ole="">
                  <v:imagedata r:id="rId57" o:title=""/>
                </v:shape>
                <o:OLEObject Type="Embed" ProgID="PBrush" ShapeID="_x0000_i1049" DrawAspect="Content" ObjectID="_1644071741" r:id="rId58"/>
              </w:object>
            </w:r>
          </w:p>
        </w:tc>
        <w:tc>
          <w:tcPr>
            <w:tcW w:w="4785" w:type="dxa"/>
            <w:shd w:val="clear" w:color="auto" w:fill="auto"/>
          </w:tcPr>
          <w:p w:rsidR="009F033D" w:rsidRPr="00842CDA" w:rsidRDefault="004B588A" w:rsidP="00842CDA">
            <w:pPr>
              <w:spacing w:after="0" w:line="240" w:lineRule="auto"/>
            </w:pPr>
            <w:r w:rsidRPr="00842CDA">
              <w:t>В описательной части раздела 3.6 изложены правила суммирования и объединения значений из предыдущих разделов анкеты.</w:t>
            </w:r>
          </w:p>
        </w:tc>
      </w:tr>
      <w:tr w:rsidR="009F033D" w:rsidRPr="00842CDA" w:rsidTr="00597FFE">
        <w:tc>
          <w:tcPr>
            <w:tcW w:w="11307" w:type="dxa"/>
            <w:shd w:val="clear" w:color="auto" w:fill="auto"/>
          </w:tcPr>
          <w:p w:rsidR="009F033D" w:rsidRPr="00842CDA" w:rsidRDefault="00BA5F35" w:rsidP="00842CDA">
            <w:pPr>
              <w:spacing w:after="0" w:line="240" w:lineRule="auto"/>
              <w:jc w:val="center"/>
            </w:pPr>
            <w:r w:rsidRPr="00842CDA">
              <w:object w:dxaOrig="9510" w:dyaOrig="6735">
                <v:shape id="_x0000_i1050" type="#_x0000_t75" style="width:475.5pt;height:336.75pt" o:ole="">
                  <v:imagedata r:id="rId59" o:title=""/>
                </v:shape>
                <o:OLEObject Type="Embed" ProgID="PBrush" ShapeID="_x0000_i1050" DrawAspect="Content" ObjectID="_1644071742" r:id="rId60"/>
              </w:object>
            </w:r>
          </w:p>
        </w:tc>
        <w:tc>
          <w:tcPr>
            <w:tcW w:w="4785" w:type="dxa"/>
            <w:shd w:val="clear" w:color="auto" w:fill="auto"/>
          </w:tcPr>
          <w:p w:rsidR="0034288F" w:rsidRDefault="00907487" w:rsidP="00842CDA">
            <w:pPr>
              <w:spacing w:after="0" w:line="240" w:lineRule="auto"/>
            </w:pPr>
            <w:r>
              <w:t xml:space="preserve">Варианты </w:t>
            </w:r>
            <w:r w:rsidR="0034288F" w:rsidRPr="00842CDA">
              <w:t>перевода наименований упомянутых в разделе документов:</w:t>
            </w:r>
          </w:p>
          <w:p w:rsidR="0034288F" w:rsidRPr="00842CDA" w:rsidRDefault="0034288F" w:rsidP="00842CDA">
            <w:pPr>
              <w:spacing w:after="0" w:line="240" w:lineRule="auto"/>
              <w:rPr>
                <w:i/>
              </w:rPr>
            </w:pPr>
            <w:proofErr w:type="spellStart"/>
            <w:r w:rsidRPr="00842CDA">
              <w:rPr>
                <w:b/>
                <w:i/>
              </w:rPr>
              <w:t>Acceptance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order</w:t>
            </w:r>
            <w:proofErr w:type="spellEnd"/>
            <w:r w:rsidRPr="00842CDA">
              <w:rPr>
                <w:i/>
              </w:rPr>
              <w:t xml:space="preserve"> – приемо-сдаточный ордер;</w:t>
            </w:r>
            <w:r w:rsidR="004F0540">
              <w:rPr>
                <w:i/>
              </w:rPr>
              <w:t xml:space="preserve"> </w:t>
            </w:r>
            <w:r w:rsidR="00C55F80" w:rsidRPr="00532B48">
              <w:t xml:space="preserve">согласно методике анкетирования временные и финансовые </w:t>
            </w:r>
            <w:proofErr w:type="gramStart"/>
            <w:r w:rsidR="00C55F80" w:rsidRPr="00532B48">
              <w:t xml:space="preserve">затраты </w:t>
            </w:r>
            <w:r w:rsidR="004F0540" w:rsidRPr="00532B48">
              <w:t xml:space="preserve"> –</w:t>
            </w:r>
            <w:proofErr w:type="gramEnd"/>
            <w:r w:rsidR="004F0540" w:rsidRPr="00532B48">
              <w:t xml:space="preserve"> «0»;</w:t>
            </w:r>
          </w:p>
          <w:p w:rsidR="0034288F" w:rsidRDefault="0034288F" w:rsidP="00842CDA">
            <w:pPr>
              <w:spacing w:after="0" w:line="240" w:lineRule="auto"/>
              <w:rPr>
                <w:i/>
              </w:rPr>
            </w:pPr>
            <w:proofErr w:type="spellStart"/>
            <w:r w:rsidRPr="00842CDA">
              <w:rPr>
                <w:b/>
                <w:i/>
              </w:rPr>
              <w:t>Bill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of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lading</w:t>
            </w:r>
            <w:proofErr w:type="spellEnd"/>
            <w:r w:rsidRPr="00842CDA">
              <w:rPr>
                <w:i/>
              </w:rPr>
              <w:t xml:space="preserve"> – коносамент;</w:t>
            </w:r>
            <w:r w:rsidR="004F0540">
              <w:rPr>
                <w:i/>
              </w:rPr>
              <w:t xml:space="preserve"> </w:t>
            </w:r>
            <w:r w:rsidR="004F0540" w:rsidRPr="00532B48">
              <w:t xml:space="preserve">основная часть коносаментов выпускается в </w:t>
            </w:r>
            <w:r w:rsidR="00532B48" w:rsidRPr="00532B48">
              <w:t xml:space="preserve">электронном виде и его стоимость, как правило, включена в стоимость фрахта; временные и финансовые затраты </w:t>
            </w:r>
            <w:proofErr w:type="gramStart"/>
            <w:r w:rsidR="00532B48" w:rsidRPr="00532B48">
              <w:t xml:space="preserve">- </w:t>
            </w:r>
            <w:r w:rsidR="004F0540" w:rsidRPr="00532B48">
              <w:t xml:space="preserve"> «</w:t>
            </w:r>
            <w:proofErr w:type="gramEnd"/>
            <w:r w:rsidR="004F0540" w:rsidRPr="00532B48">
              <w:t>0»</w:t>
            </w:r>
            <w:r w:rsidR="00532B48">
              <w:rPr>
                <w:i/>
              </w:rPr>
              <w:t>;</w:t>
            </w:r>
            <w:r w:rsidRPr="00842CDA">
              <w:rPr>
                <w:i/>
              </w:rPr>
              <w:t xml:space="preserve"> </w:t>
            </w:r>
          </w:p>
          <w:p w:rsidR="00CB0521" w:rsidRDefault="00CB0521" w:rsidP="00842CDA">
            <w:pPr>
              <w:spacing w:after="0" w:line="240" w:lineRule="auto"/>
              <w:rPr>
                <w:rFonts w:eastAsiaTheme="minorHAnsi"/>
              </w:rPr>
            </w:pPr>
            <w:r w:rsidRPr="00CB0521">
              <w:rPr>
                <w:rFonts w:eastAsiaTheme="minorHAnsi"/>
                <w:b/>
                <w:i/>
                <w:lang w:val="en-US"/>
              </w:rPr>
              <w:t>Certificate</w:t>
            </w:r>
            <w:r w:rsidRPr="00CB0521">
              <w:rPr>
                <w:rFonts w:eastAsiaTheme="minorHAnsi"/>
                <w:b/>
                <w:i/>
              </w:rPr>
              <w:t xml:space="preserve"> </w:t>
            </w:r>
            <w:r w:rsidRPr="00CB0521">
              <w:rPr>
                <w:rFonts w:eastAsiaTheme="minorHAnsi"/>
                <w:b/>
                <w:i/>
                <w:lang w:val="en-US"/>
              </w:rPr>
              <w:t>of</w:t>
            </w:r>
            <w:r w:rsidRPr="00CB0521">
              <w:rPr>
                <w:rFonts w:eastAsiaTheme="minorHAnsi"/>
                <w:b/>
                <w:i/>
              </w:rPr>
              <w:t xml:space="preserve"> </w:t>
            </w:r>
            <w:r w:rsidRPr="00CB0521">
              <w:rPr>
                <w:rFonts w:eastAsiaTheme="minorHAnsi"/>
                <w:b/>
                <w:i/>
                <w:lang w:val="en-US"/>
              </w:rPr>
              <w:t>conformity</w:t>
            </w:r>
            <w:r w:rsidRPr="00CB0521">
              <w:rPr>
                <w:rFonts w:eastAsiaTheme="minorHAnsi"/>
                <w:b/>
                <w:i/>
              </w:rPr>
              <w:t xml:space="preserve"> – </w:t>
            </w:r>
            <w:r w:rsidRPr="00231C2B">
              <w:rPr>
                <w:rFonts w:eastAsiaTheme="minorHAnsi"/>
                <w:i/>
              </w:rPr>
              <w:t>сертификат</w:t>
            </w:r>
            <w:r w:rsidRPr="00CB0521">
              <w:rPr>
                <w:rFonts w:eastAsiaTheme="minorHAnsi"/>
                <w:i/>
              </w:rPr>
              <w:t xml:space="preserve"> </w:t>
            </w:r>
            <w:r w:rsidRPr="00231C2B">
              <w:rPr>
                <w:rFonts w:eastAsiaTheme="minorHAnsi"/>
                <w:i/>
              </w:rPr>
              <w:t>соответствия</w:t>
            </w:r>
            <w:r w:rsidRPr="00CB0521">
              <w:rPr>
                <w:rFonts w:eastAsiaTheme="minorHAnsi"/>
                <w:i/>
              </w:rPr>
              <w:t>;</w:t>
            </w:r>
            <w:r>
              <w:rPr>
                <w:rFonts w:eastAsiaTheme="minorHAnsi"/>
              </w:rPr>
              <w:t xml:space="preserve"> выдается на первую партию товара, в дальнейшем временны</w:t>
            </w:r>
            <w:r w:rsidR="00C2639F">
              <w:rPr>
                <w:rFonts w:eastAsiaTheme="minorHAnsi"/>
              </w:rPr>
              <w:t>е</w:t>
            </w:r>
            <w:r>
              <w:rPr>
                <w:rFonts w:eastAsiaTheme="minorHAnsi"/>
              </w:rPr>
              <w:t xml:space="preserve"> и финансовые затраты</w:t>
            </w:r>
            <w:bookmarkStart w:id="0" w:name="_GoBack"/>
            <w:bookmarkEnd w:id="0"/>
            <w:r>
              <w:rPr>
                <w:rFonts w:eastAsiaTheme="minorHAnsi"/>
              </w:rPr>
              <w:t xml:space="preserve"> по его выпуску – «0»;</w:t>
            </w:r>
          </w:p>
          <w:p w:rsidR="00CB0521" w:rsidRPr="00842CDA" w:rsidRDefault="00CB0521" w:rsidP="00CB0521">
            <w:pPr>
              <w:spacing w:after="0" w:line="240" w:lineRule="auto"/>
              <w:rPr>
                <w:i/>
              </w:rPr>
            </w:pPr>
            <w:r w:rsidRPr="00842CDA">
              <w:rPr>
                <w:b/>
                <w:i/>
                <w:lang w:val="en-US"/>
              </w:rPr>
              <w:t>Commercial</w:t>
            </w:r>
            <w:r w:rsidRPr="004F0540">
              <w:rPr>
                <w:b/>
                <w:i/>
              </w:rPr>
              <w:t xml:space="preserve"> </w:t>
            </w:r>
            <w:r w:rsidRPr="00842CDA">
              <w:rPr>
                <w:b/>
                <w:i/>
                <w:lang w:val="en-US"/>
              </w:rPr>
              <w:t>Invoice</w:t>
            </w:r>
            <w:r w:rsidRPr="004F0540">
              <w:rPr>
                <w:b/>
                <w:i/>
              </w:rPr>
              <w:t xml:space="preserve"> (</w:t>
            </w:r>
            <w:r w:rsidRPr="00842CDA">
              <w:rPr>
                <w:b/>
                <w:i/>
                <w:lang w:val="en-US"/>
              </w:rPr>
              <w:t>original</w:t>
            </w:r>
            <w:r w:rsidRPr="004F0540">
              <w:rPr>
                <w:b/>
                <w:i/>
              </w:rPr>
              <w:t>)</w:t>
            </w:r>
            <w:r w:rsidRPr="004F0540">
              <w:rPr>
                <w:i/>
              </w:rPr>
              <w:t xml:space="preserve"> –</w:t>
            </w:r>
            <w:r w:rsidRPr="004F0540">
              <w:t xml:space="preserve"> </w:t>
            </w:r>
            <w:r w:rsidRPr="00842CDA">
              <w:t>с</w:t>
            </w:r>
            <w:r w:rsidRPr="00842CDA">
              <w:rPr>
                <w:i/>
              </w:rPr>
              <w:t>чет</w:t>
            </w:r>
            <w:r w:rsidRPr="004F0540">
              <w:rPr>
                <w:i/>
              </w:rPr>
              <w:t>-</w:t>
            </w:r>
            <w:r w:rsidRPr="00842CDA">
              <w:rPr>
                <w:i/>
              </w:rPr>
              <w:t>фактура</w:t>
            </w:r>
            <w:r w:rsidRPr="004F0540">
              <w:rPr>
                <w:i/>
              </w:rPr>
              <w:t xml:space="preserve"> / </w:t>
            </w:r>
            <w:r w:rsidRPr="00842CDA">
              <w:rPr>
                <w:i/>
              </w:rPr>
              <w:t>инвойс</w:t>
            </w:r>
            <w:r w:rsidRPr="004F0540">
              <w:rPr>
                <w:i/>
              </w:rPr>
              <w:t xml:space="preserve"> (</w:t>
            </w:r>
            <w:r w:rsidRPr="00842CDA">
              <w:rPr>
                <w:i/>
              </w:rPr>
              <w:t>оригинал</w:t>
            </w:r>
            <w:r w:rsidRPr="004F0540">
              <w:rPr>
                <w:i/>
              </w:rPr>
              <w:t xml:space="preserve">); - </w:t>
            </w:r>
            <w:r w:rsidRPr="00532B48">
              <w:t xml:space="preserve">по правилам делового оборота предоставляется отправителем груза бесплатно; временные и финансовые затраты -  «0»; </w:t>
            </w:r>
          </w:p>
          <w:p w:rsidR="00532B48" w:rsidRPr="00842CDA" w:rsidRDefault="0034288F" w:rsidP="00532B48">
            <w:pPr>
              <w:spacing w:after="0" w:line="240" w:lineRule="auto"/>
              <w:rPr>
                <w:i/>
              </w:rPr>
            </w:pPr>
            <w:proofErr w:type="spellStart"/>
            <w:r w:rsidRPr="00842CDA">
              <w:rPr>
                <w:b/>
                <w:i/>
              </w:rPr>
              <w:t>Consignment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note</w:t>
            </w:r>
            <w:proofErr w:type="spellEnd"/>
            <w:r w:rsidRPr="00842CDA">
              <w:rPr>
                <w:i/>
              </w:rPr>
              <w:t xml:space="preserve"> – товарно-транспортная накладная;</w:t>
            </w:r>
            <w:r w:rsidR="004F0540">
              <w:rPr>
                <w:i/>
              </w:rPr>
              <w:t xml:space="preserve"> </w:t>
            </w:r>
            <w:r w:rsidR="004F0540" w:rsidRPr="00532B48">
              <w:t>в морской перевозке не применяется;</w:t>
            </w:r>
            <w:r w:rsidR="00532B48" w:rsidRPr="00532B48">
              <w:rPr>
                <w:b/>
              </w:rPr>
              <w:t xml:space="preserve"> </w:t>
            </w:r>
            <w:r w:rsidR="00532B48" w:rsidRPr="00532B48">
              <w:t xml:space="preserve">временные и финансовые затраты </w:t>
            </w:r>
            <w:proofErr w:type="gramStart"/>
            <w:r w:rsidR="00532B48" w:rsidRPr="00532B48">
              <w:t>-  «</w:t>
            </w:r>
            <w:proofErr w:type="gramEnd"/>
            <w:r w:rsidR="00532B48" w:rsidRPr="00532B48">
              <w:t xml:space="preserve">0»; </w:t>
            </w:r>
          </w:p>
          <w:p w:rsidR="0034288F" w:rsidRDefault="00CB0521" w:rsidP="00842CDA">
            <w:pPr>
              <w:spacing w:after="0" w:line="240" w:lineRule="auto"/>
            </w:pPr>
            <w:proofErr w:type="spellStart"/>
            <w:r w:rsidRPr="00381EF6">
              <w:rPr>
                <w:rFonts w:eastAsiaTheme="minorHAnsi"/>
                <w:b/>
                <w:i/>
              </w:rPr>
              <w:t>Customs</w:t>
            </w:r>
            <w:proofErr w:type="spellEnd"/>
            <w:r w:rsidRPr="00381EF6">
              <w:rPr>
                <w:rFonts w:eastAsiaTheme="minorHAnsi"/>
                <w:b/>
                <w:i/>
              </w:rPr>
              <w:t xml:space="preserve"> </w:t>
            </w:r>
            <w:proofErr w:type="spellStart"/>
            <w:r w:rsidRPr="00231C2B">
              <w:rPr>
                <w:rFonts w:eastAsiaTheme="minorHAnsi"/>
                <w:b/>
                <w:i/>
              </w:rPr>
              <w:t>Import</w:t>
            </w:r>
            <w:proofErr w:type="spellEnd"/>
            <w:r w:rsidRPr="00381EF6">
              <w:rPr>
                <w:rFonts w:eastAsiaTheme="minorHAnsi"/>
                <w:b/>
                <w:i/>
              </w:rPr>
              <w:t xml:space="preserve"> </w:t>
            </w:r>
            <w:proofErr w:type="spellStart"/>
            <w:r w:rsidRPr="00381EF6">
              <w:rPr>
                <w:rFonts w:eastAsiaTheme="minorHAnsi"/>
                <w:b/>
                <w:i/>
              </w:rPr>
              <w:t>Declaration</w:t>
            </w:r>
            <w:proofErr w:type="spellEnd"/>
            <w:r w:rsidR="0034288F" w:rsidRPr="00842CDA">
              <w:rPr>
                <w:i/>
              </w:rPr>
              <w:t xml:space="preserve"> –</w:t>
            </w:r>
            <w:r w:rsidR="0034288F" w:rsidRPr="00842CDA">
              <w:t xml:space="preserve"> </w:t>
            </w:r>
            <w:r>
              <w:t>импортная декларация на товары</w:t>
            </w:r>
            <w:r w:rsidR="0034288F" w:rsidRPr="00842CDA">
              <w:rPr>
                <w:i/>
              </w:rPr>
              <w:t>;</w:t>
            </w:r>
            <w:r w:rsidR="002D6660">
              <w:rPr>
                <w:i/>
              </w:rPr>
              <w:t xml:space="preserve"> </w:t>
            </w:r>
            <w:r w:rsidR="002D6660">
              <w:t>сборы за таможенное оформление составляю 7500 р (исходя из условий Методологии по стоимости товара в 50 тыс.</w:t>
            </w:r>
            <w:r w:rsidR="002D6660" w:rsidRPr="002D6660">
              <w:t>$</w:t>
            </w:r>
            <w:r w:rsidR="00E70679">
              <w:t>,</w:t>
            </w:r>
            <w:r w:rsidR="002D6660" w:rsidRPr="002D6660">
              <w:t>)</w:t>
            </w:r>
            <w:r w:rsidR="002D6660">
              <w:t>,</w:t>
            </w:r>
            <w:r w:rsidR="002D6660" w:rsidRPr="002D6660">
              <w:t xml:space="preserve"> </w:t>
            </w:r>
            <w:r w:rsidR="002D6660">
              <w:t xml:space="preserve">сроки выпуска </w:t>
            </w:r>
            <w:r w:rsidR="00E70679">
              <w:t>– до 6 часов</w:t>
            </w:r>
            <w:r w:rsidR="00532B48" w:rsidRPr="00532B48">
              <w:t>;</w:t>
            </w:r>
            <w:r w:rsidR="00E70679">
              <w:t xml:space="preserve"> стоимость дублирует сумму из п. 3.3а.</w:t>
            </w:r>
          </w:p>
          <w:p w:rsidR="00E70679" w:rsidRDefault="00E70679" w:rsidP="00842CD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E70679">
              <w:rPr>
                <w:rFonts w:ascii="Arial" w:eastAsia="Arial" w:hAnsi="Arial" w:cs="Arial"/>
                <w:b/>
                <w:i/>
                <w:sz w:val="20"/>
                <w:szCs w:val="20"/>
                <w:lang w:val="en-US"/>
              </w:rPr>
              <w:t>Document</w:t>
            </w:r>
            <w:r w:rsidRPr="00E70679"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 </w:t>
            </w:r>
            <w:r w:rsidRPr="00E70679">
              <w:rPr>
                <w:rFonts w:ascii="Arial" w:eastAsia="Arial" w:hAnsi="Arial" w:cs="Arial"/>
                <w:b/>
                <w:i/>
                <w:sz w:val="20"/>
                <w:szCs w:val="20"/>
                <w:lang w:val="en-US"/>
              </w:rPr>
              <w:t>of</w:t>
            </w:r>
            <w:r w:rsidRPr="00E70679"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 </w:t>
            </w:r>
            <w:r w:rsidRPr="00E70679">
              <w:rPr>
                <w:rFonts w:ascii="Arial" w:eastAsia="Arial" w:hAnsi="Arial" w:cs="Arial"/>
                <w:b/>
                <w:i/>
                <w:sz w:val="20"/>
                <w:szCs w:val="20"/>
                <w:lang w:val="en-US"/>
              </w:rPr>
              <w:t>warehouse</w:t>
            </w:r>
            <w:r w:rsidRPr="00E70679"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sz w:val="20"/>
                <w:szCs w:val="20"/>
              </w:rPr>
              <w:t>документа</w:t>
            </w:r>
            <w:r w:rsidRPr="00E7067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склада</w:t>
            </w:r>
            <w:r w:rsidRPr="00E70679">
              <w:rPr>
                <w:rFonts w:ascii="Arial" w:eastAsia="Arial" w:hAnsi="Arial" w:cs="Arial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формируется складом автоматически при прибытии груза, временные и финансовые затраты – «0»;</w:t>
            </w:r>
          </w:p>
          <w:p w:rsidR="00907487" w:rsidRDefault="00E70679" w:rsidP="00907487">
            <w:pPr>
              <w:spacing w:after="0" w:line="240" w:lineRule="auto"/>
              <w:rPr>
                <w:rFonts w:eastAsiaTheme="minorHAnsi"/>
              </w:rPr>
            </w:pPr>
            <w:r w:rsidRPr="00E70679">
              <w:rPr>
                <w:rFonts w:eastAsiaTheme="minorHAnsi"/>
                <w:b/>
                <w:i/>
                <w:lang w:val="en-US"/>
              </w:rPr>
              <w:t>Letter</w:t>
            </w:r>
            <w:r w:rsidRPr="00E70679">
              <w:rPr>
                <w:rFonts w:eastAsiaTheme="minorHAnsi"/>
                <w:b/>
                <w:i/>
              </w:rPr>
              <w:t xml:space="preserve"> </w:t>
            </w:r>
            <w:r w:rsidRPr="00E70679">
              <w:rPr>
                <w:rFonts w:eastAsiaTheme="minorHAnsi"/>
                <w:b/>
                <w:i/>
                <w:lang w:val="en-US"/>
              </w:rPr>
              <w:t>from</w:t>
            </w:r>
            <w:r w:rsidRPr="00E70679">
              <w:rPr>
                <w:rFonts w:eastAsiaTheme="minorHAnsi"/>
                <w:b/>
                <w:i/>
              </w:rPr>
              <w:t xml:space="preserve"> </w:t>
            </w:r>
            <w:r w:rsidRPr="00E70679">
              <w:rPr>
                <w:rFonts w:eastAsiaTheme="minorHAnsi"/>
                <w:b/>
                <w:i/>
                <w:lang w:val="en-US"/>
              </w:rPr>
              <w:t>the</w:t>
            </w:r>
            <w:r w:rsidRPr="00E70679">
              <w:rPr>
                <w:rFonts w:eastAsiaTheme="minorHAnsi"/>
                <w:b/>
                <w:i/>
              </w:rPr>
              <w:t xml:space="preserve"> </w:t>
            </w:r>
            <w:r w:rsidRPr="00E70679">
              <w:rPr>
                <w:rFonts w:eastAsiaTheme="minorHAnsi"/>
                <w:b/>
                <w:i/>
                <w:lang w:val="en-US"/>
              </w:rPr>
              <w:t>bank</w:t>
            </w:r>
            <w:r w:rsidRPr="00E70679">
              <w:rPr>
                <w:rFonts w:eastAsiaTheme="minorHAnsi"/>
                <w:b/>
                <w:i/>
              </w:rPr>
              <w:t xml:space="preserve"> </w:t>
            </w:r>
            <w:r w:rsidRPr="00E70679">
              <w:rPr>
                <w:rFonts w:eastAsiaTheme="minorHAnsi"/>
                <w:b/>
                <w:i/>
                <w:lang w:val="en-US"/>
              </w:rPr>
              <w:t>certifying</w:t>
            </w:r>
            <w:r w:rsidRPr="00E70679">
              <w:rPr>
                <w:rFonts w:eastAsiaTheme="minorHAnsi"/>
                <w:b/>
                <w:i/>
              </w:rPr>
              <w:t xml:space="preserve"> </w:t>
            </w:r>
            <w:r w:rsidRPr="00E70679">
              <w:rPr>
                <w:rFonts w:eastAsiaTheme="minorHAnsi"/>
                <w:b/>
                <w:i/>
                <w:lang w:val="en-US"/>
              </w:rPr>
              <w:t>opening</w:t>
            </w:r>
            <w:r w:rsidRPr="00E70679">
              <w:rPr>
                <w:rFonts w:eastAsiaTheme="minorHAnsi"/>
                <w:b/>
                <w:i/>
              </w:rPr>
              <w:t xml:space="preserve"> </w:t>
            </w:r>
            <w:r w:rsidRPr="00E70679">
              <w:rPr>
                <w:rFonts w:eastAsiaTheme="minorHAnsi"/>
                <w:b/>
                <w:i/>
              </w:rPr>
              <w:br/>
            </w:r>
            <w:r w:rsidRPr="00E70679">
              <w:rPr>
                <w:rFonts w:eastAsiaTheme="minorHAnsi"/>
                <w:b/>
                <w:i/>
                <w:lang w:val="en-US"/>
              </w:rPr>
              <w:t>of</w:t>
            </w:r>
            <w:r w:rsidRPr="00E70679">
              <w:rPr>
                <w:rFonts w:eastAsiaTheme="minorHAnsi"/>
                <w:b/>
                <w:i/>
              </w:rPr>
              <w:t xml:space="preserve"> </w:t>
            </w:r>
            <w:r w:rsidRPr="00E70679">
              <w:rPr>
                <w:rFonts w:eastAsiaTheme="minorHAnsi"/>
                <w:b/>
                <w:i/>
                <w:lang w:val="en-US"/>
              </w:rPr>
              <w:t>letter</w:t>
            </w:r>
            <w:r w:rsidRPr="00E70679">
              <w:rPr>
                <w:rFonts w:eastAsiaTheme="minorHAnsi"/>
                <w:b/>
                <w:i/>
              </w:rPr>
              <w:t xml:space="preserve"> </w:t>
            </w:r>
            <w:r w:rsidRPr="00E70679">
              <w:rPr>
                <w:rFonts w:eastAsiaTheme="minorHAnsi"/>
                <w:b/>
                <w:i/>
                <w:lang w:val="en-US"/>
              </w:rPr>
              <w:t>of</w:t>
            </w:r>
            <w:r w:rsidRPr="00E70679">
              <w:rPr>
                <w:rFonts w:eastAsiaTheme="minorHAnsi"/>
                <w:b/>
                <w:i/>
              </w:rPr>
              <w:t xml:space="preserve"> </w:t>
            </w:r>
            <w:r w:rsidRPr="00E70679">
              <w:rPr>
                <w:rFonts w:eastAsiaTheme="minorHAnsi"/>
                <w:b/>
                <w:i/>
                <w:lang w:val="en-US"/>
              </w:rPr>
              <w:t>credit</w:t>
            </w:r>
            <w:r w:rsidRPr="00E70679">
              <w:rPr>
                <w:rFonts w:eastAsiaTheme="minorHAnsi"/>
                <w:b/>
                <w:i/>
              </w:rPr>
              <w:t xml:space="preserve"> </w:t>
            </w:r>
            <w:r w:rsidRPr="00E70679">
              <w:rPr>
                <w:rFonts w:eastAsiaTheme="minorHAnsi"/>
                <w:i/>
              </w:rPr>
              <w:t xml:space="preserve">– </w:t>
            </w:r>
            <w:r>
              <w:rPr>
                <w:rFonts w:eastAsiaTheme="minorHAnsi"/>
                <w:i/>
              </w:rPr>
              <w:t>п</w:t>
            </w:r>
            <w:r w:rsidRPr="00231C2B">
              <w:rPr>
                <w:rFonts w:eastAsiaTheme="minorHAnsi"/>
                <w:i/>
              </w:rPr>
              <w:t>исьмо</w:t>
            </w:r>
            <w:r w:rsidRPr="00E70679">
              <w:rPr>
                <w:rFonts w:eastAsiaTheme="minorHAnsi"/>
                <w:i/>
              </w:rPr>
              <w:t xml:space="preserve"> </w:t>
            </w:r>
            <w:r w:rsidRPr="00231C2B">
              <w:rPr>
                <w:rFonts w:eastAsiaTheme="minorHAnsi"/>
                <w:i/>
              </w:rPr>
              <w:t>от</w:t>
            </w:r>
            <w:r w:rsidRPr="00E70679">
              <w:rPr>
                <w:rFonts w:eastAsiaTheme="minorHAnsi"/>
                <w:i/>
              </w:rPr>
              <w:t xml:space="preserve"> </w:t>
            </w:r>
            <w:r w:rsidRPr="00231C2B">
              <w:rPr>
                <w:rFonts w:eastAsiaTheme="minorHAnsi"/>
                <w:i/>
              </w:rPr>
              <w:t>банка</w:t>
            </w:r>
            <w:r w:rsidRPr="00E70679">
              <w:rPr>
                <w:rFonts w:eastAsiaTheme="minorHAnsi"/>
                <w:i/>
              </w:rPr>
              <w:t xml:space="preserve">, </w:t>
            </w:r>
            <w:r w:rsidRPr="00231C2B">
              <w:rPr>
                <w:rFonts w:eastAsiaTheme="minorHAnsi"/>
                <w:i/>
              </w:rPr>
              <w:t>подтверждающее</w:t>
            </w:r>
            <w:r w:rsidRPr="00E70679">
              <w:rPr>
                <w:rFonts w:eastAsiaTheme="minorHAnsi"/>
                <w:i/>
              </w:rPr>
              <w:t xml:space="preserve"> </w:t>
            </w:r>
            <w:r w:rsidRPr="00231C2B">
              <w:rPr>
                <w:rFonts w:eastAsiaTheme="minorHAnsi"/>
                <w:i/>
              </w:rPr>
              <w:t>открытие</w:t>
            </w:r>
            <w:r w:rsidRPr="00E70679">
              <w:rPr>
                <w:rFonts w:eastAsiaTheme="minorHAnsi"/>
                <w:i/>
              </w:rPr>
              <w:t xml:space="preserve"> </w:t>
            </w:r>
            <w:r w:rsidRPr="00231C2B">
              <w:rPr>
                <w:rFonts w:eastAsiaTheme="minorHAnsi"/>
                <w:i/>
              </w:rPr>
              <w:t>аккредитива</w:t>
            </w:r>
            <w:r w:rsidRPr="00E70679">
              <w:rPr>
                <w:rFonts w:eastAsiaTheme="minorHAnsi"/>
                <w:i/>
              </w:rPr>
              <w:t>;</w:t>
            </w:r>
            <w:r w:rsidRPr="00E70679"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</w:rPr>
              <w:t>аккредитив</w:t>
            </w:r>
            <w:r w:rsidRPr="00E70679"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</w:rPr>
              <w:t>– редко используемая форма оплаты, временные и финансовые затраты – «0»</w:t>
            </w:r>
            <w:r w:rsidR="00907487">
              <w:rPr>
                <w:rFonts w:eastAsiaTheme="minorHAnsi"/>
              </w:rPr>
              <w:t>;</w:t>
            </w:r>
          </w:p>
          <w:p w:rsidR="0034288F" w:rsidRPr="00842CDA" w:rsidRDefault="0034288F" w:rsidP="00907487">
            <w:pPr>
              <w:spacing w:after="0" w:line="240" w:lineRule="auto"/>
              <w:rPr>
                <w:i/>
              </w:rPr>
            </w:pPr>
            <w:proofErr w:type="spellStart"/>
            <w:r w:rsidRPr="00842CDA">
              <w:rPr>
                <w:b/>
                <w:i/>
              </w:rPr>
              <w:t>Packing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list</w:t>
            </w:r>
            <w:proofErr w:type="spellEnd"/>
            <w:r w:rsidRPr="00842CDA">
              <w:rPr>
                <w:i/>
              </w:rPr>
              <w:t xml:space="preserve"> – упаковочный лист;</w:t>
            </w:r>
            <w:r w:rsidR="00B1089F">
              <w:rPr>
                <w:i/>
              </w:rPr>
              <w:t xml:space="preserve"> - </w:t>
            </w:r>
            <w:r w:rsidR="00B1089F" w:rsidRPr="00532B48">
              <w:t xml:space="preserve">не является обязательным документом, </w:t>
            </w:r>
            <w:r w:rsidR="00532B48" w:rsidRPr="00532B48">
              <w:t xml:space="preserve">по требованию, </w:t>
            </w:r>
            <w:r w:rsidR="00532B48" w:rsidRPr="00532B48">
              <w:lastRenderedPageBreak/>
              <w:t xml:space="preserve">предоставляется отправителем бесплатно, - временные и финансовые затраты </w:t>
            </w:r>
            <w:proofErr w:type="gramStart"/>
            <w:r w:rsidR="00532B48" w:rsidRPr="00532B48">
              <w:t>-  «</w:t>
            </w:r>
            <w:proofErr w:type="gramEnd"/>
            <w:r w:rsidR="00532B48" w:rsidRPr="00532B48">
              <w:t>0»;</w:t>
            </w:r>
          </w:p>
          <w:p w:rsidR="0034288F" w:rsidRPr="00842CDA" w:rsidRDefault="0034288F" w:rsidP="00842CDA">
            <w:pPr>
              <w:spacing w:after="0" w:line="240" w:lineRule="auto"/>
              <w:rPr>
                <w:i/>
              </w:rPr>
            </w:pPr>
            <w:proofErr w:type="spellStart"/>
            <w:r w:rsidRPr="00842CDA">
              <w:rPr>
                <w:b/>
                <w:i/>
              </w:rPr>
              <w:t>Sales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purchase</w:t>
            </w:r>
            <w:proofErr w:type="spellEnd"/>
            <w:r w:rsidRPr="00842CDA">
              <w:rPr>
                <w:b/>
                <w:i/>
              </w:rPr>
              <w:t xml:space="preserve"> </w:t>
            </w:r>
            <w:proofErr w:type="spellStart"/>
            <w:r w:rsidRPr="00842CDA">
              <w:rPr>
                <w:b/>
                <w:i/>
              </w:rPr>
              <w:t>contract</w:t>
            </w:r>
            <w:proofErr w:type="spellEnd"/>
            <w:r w:rsidRPr="00842CDA">
              <w:rPr>
                <w:i/>
              </w:rPr>
              <w:t xml:space="preserve"> –договор купли-продаж/ контракт;</w:t>
            </w:r>
            <w:r w:rsidR="00B1089F">
              <w:rPr>
                <w:i/>
              </w:rPr>
              <w:t xml:space="preserve"> </w:t>
            </w:r>
            <w:r w:rsidR="00B1089F" w:rsidRPr="00532B48">
              <w:t xml:space="preserve">документ не требуется при каждой поставке товара, выпускается один раз, </w:t>
            </w:r>
            <w:r w:rsidR="00532B48" w:rsidRPr="00532B48">
              <w:t xml:space="preserve">- временные и финансовые затраты </w:t>
            </w:r>
            <w:proofErr w:type="gramStart"/>
            <w:r w:rsidR="00532B48" w:rsidRPr="00532B48">
              <w:t>-  «</w:t>
            </w:r>
            <w:proofErr w:type="gramEnd"/>
            <w:r w:rsidR="00532B48" w:rsidRPr="00532B48">
              <w:t>0»;</w:t>
            </w:r>
          </w:p>
          <w:p w:rsidR="009F033D" w:rsidRDefault="0034288F" w:rsidP="00907487">
            <w:pPr>
              <w:spacing w:after="0" w:line="240" w:lineRule="auto"/>
            </w:pPr>
            <w:r w:rsidRPr="00B1089F">
              <w:rPr>
                <w:b/>
                <w:i/>
                <w:lang w:val="en-US"/>
              </w:rPr>
              <w:t>SOLAS</w:t>
            </w:r>
            <w:r w:rsidRPr="00B1089F">
              <w:rPr>
                <w:b/>
                <w:i/>
              </w:rPr>
              <w:t xml:space="preserve"> </w:t>
            </w:r>
            <w:r w:rsidRPr="00B1089F">
              <w:rPr>
                <w:b/>
                <w:i/>
                <w:lang w:val="en-US"/>
              </w:rPr>
              <w:t>certificate</w:t>
            </w:r>
            <w:r w:rsidRPr="00B1089F">
              <w:rPr>
                <w:i/>
              </w:rPr>
              <w:t xml:space="preserve"> – </w:t>
            </w:r>
            <w:r w:rsidRPr="00842CDA">
              <w:rPr>
                <w:i/>
              </w:rPr>
              <w:t>сертификат</w:t>
            </w:r>
            <w:r w:rsidRPr="00B1089F">
              <w:rPr>
                <w:i/>
              </w:rPr>
              <w:t xml:space="preserve"> </w:t>
            </w:r>
            <w:r w:rsidRPr="00842CDA">
              <w:rPr>
                <w:i/>
              </w:rPr>
              <w:t>СОЛАС</w:t>
            </w:r>
            <w:r w:rsidRPr="00B1089F">
              <w:rPr>
                <w:i/>
              </w:rPr>
              <w:t>.</w:t>
            </w:r>
            <w:r w:rsidR="00B1089F" w:rsidRPr="00B1089F">
              <w:rPr>
                <w:i/>
              </w:rPr>
              <w:t xml:space="preserve"> </w:t>
            </w:r>
            <w:r w:rsidR="00B1089F" w:rsidRPr="00532B48">
              <w:t xml:space="preserve">– не </w:t>
            </w:r>
            <w:proofErr w:type="gramStart"/>
            <w:r w:rsidR="00B1089F" w:rsidRPr="00532B48">
              <w:t>требуется ,</w:t>
            </w:r>
            <w:proofErr w:type="gramEnd"/>
            <w:r w:rsidR="00532B48" w:rsidRPr="00532B48">
              <w:t xml:space="preserve"> - временные </w:t>
            </w:r>
            <w:r w:rsidR="00907487">
              <w:t>и финансовые затраты -  «0»</w:t>
            </w:r>
            <w:r w:rsidR="00532B48">
              <w:t>.</w:t>
            </w:r>
          </w:p>
          <w:p w:rsidR="007F483F" w:rsidRPr="00842CDA" w:rsidRDefault="007F483F" w:rsidP="00907487">
            <w:pPr>
              <w:spacing w:after="0" w:line="240" w:lineRule="auto"/>
            </w:pPr>
            <w:r w:rsidRPr="00842CDA">
              <w:t xml:space="preserve">Пожалуйста, </w:t>
            </w:r>
            <w:r w:rsidRPr="00842CDA">
              <w:rPr>
                <w:b/>
              </w:rPr>
              <w:t xml:space="preserve">обратите внимание на то, что </w:t>
            </w:r>
            <w:r>
              <w:rPr>
                <w:b/>
              </w:rPr>
              <w:t xml:space="preserve">в этом пункте анкеты </w:t>
            </w:r>
            <w:r w:rsidRPr="00842CDA">
              <w:rPr>
                <w:b/>
              </w:rPr>
              <w:t>речь идет о документах, которые требуются на каждую партию товаров</w:t>
            </w:r>
            <w:r>
              <w:t>.</w:t>
            </w:r>
          </w:p>
        </w:tc>
      </w:tr>
      <w:tr w:rsidR="009F033D" w:rsidRPr="00842CDA" w:rsidTr="00597FFE">
        <w:tc>
          <w:tcPr>
            <w:tcW w:w="11307" w:type="dxa"/>
            <w:shd w:val="clear" w:color="auto" w:fill="auto"/>
          </w:tcPr>
          <w:p w:rsidR="009F033D" w:rsidRPr="00842CDA" w:rsidRDefault="00BA5F35" w:rsidP="00842CDA">
            <w:pPr>
              <w:spacing w:after="0" w:line="240" w:lineRule="auto"/>
              <w:jc w:val="center"/>
            </w:pPr>
            <w:r w:rsidRPr="00842CDA">
              <w:object w:dxaOrig="9540" w:dyaOrig="2295">
                <v:shape id="_x0000_i1051" type="#_x0000_t75" style="width:477pt;height:114.75pt" o:ole="">
                  <v:imagedata r:id="rId61" o:title=""/>
                </v:shape>
                <o:OLEObject Type="Embed" ProgID="PBrush" ShapeID="_x0000_i1051" DrawAspect="Content" ObjectID="_1644071743" r:id="rId62"/>
              </w:object>
            </w:r>
          </w:p>
        </w:tc>
        <w:tc>
          <w:tcPr>
            <w:tcW w:w="4785" w:type="dxa"/>
            <w:shd w:val="clear" w:color="auto" w:fill="auto"/>
          </w:tcPr>
          <w:p w:rsidR="009F033D" w:rsidRDefault="0053165A" w:rsidP="00532B48">
            <w:pPr>
              <w:spacing w:after="0" w:line="240" w:lineRule="auto"/>
            </w:pPr>
            <w:r w:rsidRPr="00842CDA">
              <w:t>В разделе 3.7.</w:t>
            </w:r>
            <w:r w:rsidR="00532B48" w:rsidRPr="00842CDA">
              <w:t xml:space="preserve"> ожидается снижение временных и стоимостных затрат по различным объективным причинам, в том числе расширением практики автоматической </w:t>
            </w:r>
            <w:r w:rsidR="00532B48" w:rsidRPr="00DA4761">
              <w:t xml:space="preserve">регистрации </w:t>
            </w:r>
            <w:r w:rsidR="00896B67" w:rsidRPr="00DA4761">
              <w:t xml:space="preserve">деклараций на товары </w:t>
            </w:r>
            <w:r w:rsidR="00532B48" w:rsidRPr="00DA4761">
              <w:t xml:space="preserve">и </w:t>
            </w:r>
            <w:r w:rsidR="00896B67" w:rsidRPr="00DA4761">
              <w:t xml:space="preserve">автоматического </w:t>
            </w:r>
            <w:r w:rsidR="00532B48" w:rsidRPr="00DA4761">
              <w:t>выпуска</w:t>
            </w:r>
            <w:r w:rsidR="00896B67" w:rsidRPr="00DA4761">
              <w:t xml:space="preserve"> товаров</w:t>
            </w:r>
            <w:r w:rsidR="00532B48" w:rsidRPr="00DA4761">
              <w:t xml:space="preserve">, расширения перечня </w:t>
            </w:r>
            <w:proofErr w:type="gramStart"/>
            <w:r w:rsidR="00532B48" w:rsidRPr="00DA4761">
              <w:t>импортеров</w:t>
            </w:r>
            <w:proofErr w:type="gramEnd"/>
            <w:r w:rsidR="00532B48" w:rsidRPr="00DA4761">
              <w:t xml:space="preserve"> относящихся к низкой категории риска, а так же перехода на расчеты в рублях и повышения курса доллара </w:t>
            </w:r>
            <w:r w:rsidR="00D77F3B" w:rsidRPr="00DA4761">
              <w:t>США</w:t>
            </w:r>
            <w:r w:rsidR="00D77F3B">
              <w:t xml:space="preserve"> </w:t>
            </w:r>
            <w:r w:rsidR="00532B48" w:rsidRPr="00842CDA">
              <w:t>относительно прошлого периода анкетирования.</w:t>
            </w:r>
          </w:p>
          <w:p w:rsidR="007F483F" w:rsidRDefault="007F483F" w:rsidP="00532B48">
            <w:pPr>
              <w:spacing w:after="0" w:line="240" w:lineRule="auto"/>
            </w:pPr>
          </w:p>
          <w:p w:rsidR="00907487" w:rsidRDefault="00532B48" w:rsidP="00907487">
            <w:pPr>
              <w:spacing w:after="0" w:line="240" w:lineRule="auto"/>
            </w:pPr>
            <w:r w:rsidRPr="00842CDA">
              <w:t xml:space="preserve">Пожалуйста, </w:t>
            </w:r>
            <w:r w:rsidRPr="00842CDA">
              <w:rPr>
                <w:b/>
              </w:rPr>
              <w:t xml:space="preserve">обратите внимание на то, что </w:t>
            </w:r>
            <w:r>
              <w:rPr>
                <w:b/>
              </w:rPr>
              <w:t xml:space="preserve">в этом пункте анкеты </w:t>
            </w:r>
            <w:r w:rsidRPr="00842CDA">
              <w:rPr>
                <w:b/>
              </w:rPr>
              <w:t>речь идет о документах, которые требуются на каждую партию товаров</w:t>
            </w:r>
            <w:r>
              <w:t>.</w:t>
            </w:r>
          </w:p>
          <w:p w:rsidR="007F483F" w:rsidRPr="00842CDA" w:rsidRDefault="007F483F" w:rsidP="00907487">
            <w:pPr>
              <w:spacing w:after="0" w:line="240" w:lineRule="auto"/>
            </w:pPr>
          </w:p>
        </w:tc>
      </w:tr>
      <w:tr w:rsidR="009F033D" w:rsidRPr="00842CDA" w:rsidTr="00597FFE">
        <w:tc>
          <w:tcPr>
            <w:tcW w:w="11307" w:type="dxa"/>
            <w:shd w:val="clear" w:color="auto" w:fill="auto"/>
          </w:tcPr>
          <w:p w:rsidR="009F033D" w:rsidRPr="00842CDA" w:rsidRDefault="00BA5F35" w:rsidP="00842CDA">
            <w:pPr>
              <w:spacing w:after="0" w:line="240" w:lineRule="auto"/>
              <w:jc w:val="center"/>
            </w:pPr>
            <w:r w:rsidRPr="00842CDA">
              <w:object w:dxaOrig="9525" w:dyaOrig="2745">
                <v:shape id="_x0000_i1052" type="#_x0000_t75" style="width:476.25pt;height:137.25pt" o:ole="">
                  <v:imagedata r:id="rId63" o:title=""/>
                </v:shape>
                <o:OLEObject Type="Embed" ProgID="PBrush" ShapeID="_x0000_i1052" DrawAspect="Content" ObjectID="_1644071744" r:id="rId64"/>
              </w:object>
            </w:r>
          </w:p>
        </w:tc>
        <w:tc>
          <w:tcPr>
            <w:tcW w:w="4785" w:type="dxa"/>
            <w:shd w:val="clear" w:color="auto" w:fill="auto"/>
          </w:tcPr>
          <w:p w:rsidR="009F033D" w:rsidRPr="00DA4761" w:rsidRDefault="00D56DA5" w:rsidP="00842CDA">
            <w:pPr>
              <w:spacing w:after="0" w:line="240" w:lineRule="auto"/>
            </w:pPr>
            <w:r w:rsidRPr="00842CDA">
              <w:t>Н</w:t>
            </w:r>
            <w:r w:rsidR="004E5243" w:rsidRPr="00842CDA">
              <w:t>а рынке перевозок наблюдается жесткая конкуренция, обусловленная общим снижением количества активных клиентов; данное обстоятельство, несмотря на повышение цен на топливо и иные неблагоприятные факторы, способствует стабилизации</w:t>
            </w:r>
            <w:r w:rsidR="00A522B8" w:rsidRPr="00842CDA">
              <w:t>,</w:t>
            </w:r>
            <w:r w:rsidR="004E5243" w:rsidRPr="00842CDA">
              <w:t xml:space="preserve"> а зачастую и снижению</w:t>
            </w:r>
            <w:r w:rsidR="0053165A" w:rsidRPr="00842CDA">
              <w:t xml:space="preserve"> </w:t>
            </w:r>
            <w:r w:rsidR="004E5243" w:rsidRPr="00842CDA">
              <w:t>цен на услуги перевозки.</w:t>
            </w:r>
            <w:r w:rsidR="00A522B8" w:rsidRPr="00842CDA">
              <w:t xml:space="preserve"> </w:t>
            </w:r>
            <w:r w:rsidR="0053165A" w:rsidRPr="00842CDA">
              <w:t xml:space="preserve">Ожидается снижение временных и стоимостных затрат по причине </w:t>
            </w:r>
            <w:r w:rsidRPr="00842CDA">
              <w:t>сокращения перечня необходимых документов</w:t>
            </w:r>
            <w:r w:rsidR="0053165A" w:rsidRPr="00842CDA">
              <w:t xml:space="preserve">, </w:t>
            </w:r>
            <w:r w:rsidRPr="00842CDA">
              <w:lastRenderedPageBreak/>
              <w:t>и в связи с</w:t>
            </w:r>
            <w:r w:rsidR="0053165A" w:rsidRPr="00842CDA">
              <w:t xml:space="preserve"> повышени</w:t>
            </w:r>
            <w:r w:rsidRPr="00842CDA">
              <w:t>ем</w:t>
            </w:r>
            <w:r w:rsidR="0053165A" w:rsidRPr="00842CDA">
              <w:t xml:space="preserve"> курса </w:t>
            </w:r>
            <w:r w:rsidR="0053165A" w:rsidRPr="00DA4761">
              <w:t xml:space="preserve">доллара </w:t>
            </w:r>
            <w:r w:rsidR="00D77F3B" w:rsidRPr="00DA4761">
              <w:t xml:space="preserve">США </w:t>
            </w:r>
            <w:r w:rsidR="0053165A" w:rsidRPr="00DA4761">
              <w:t>относительно прошлого периода анкетирования.</w:t>
            </w:r>
            <w:r w:rsidR="00A522B8" w:rsidRPr="00DA4761">
              <w:t xml:space="preserve"> </w:t>
            </w:r>
          </w:p>
          <w:p w:rsidR="00B1089F" w:rsidRPr="00842CDA" w:rsidRDefault="00B1089F" w:rsidP="00842CDA">
            <w:pPr>
              <w:spacing w:after="0" w:line="240" w:lineRule="auto"/>
            </w:pPr>
            <w:r w:rsidRPr="00DA4761">
              <w:t>Согласно тарифам перевозчика (например</w:t>
            </w:r>
            <w:r w:rsidR="00896B67" w:rsidRPr="00DA4761">
              <w:t>,</w:t>
            </w:r>
            <w:r w:rsidRPr="00DA4761">
              <w:t xml:space="preserve"> 9000 р) и тарифам склада (если склад собственный, то = «0»). Исходя из условий вопроса, в стоимость не включаются расходы на погрузку на территории порта</w:t>
            </w:r>
            <w:r w:rsidR="005C0672" w:rsidRPr="00DA4761">
              <w:t>,</w:t>
            </w:r>
            <w:r>
              <w:t xml:space="preserve"> и входит в ставку терминала при обработке груза в порту.</w:t>
            </w:r>
          </w:p>
        </w:tc>
      </w:tr>
      <w:tr w:rsidR="00BA5F35" w:rsidRPr="0042101A" w:rsidTr="00597FFE">
        <w:tc>
          <w:tcPr>
            <w:tcW w:w="11307" w:type="dxa"/>
            <w:shd w:val="clear" w:color="auto" w:fill="auto"/>
          </w:tcPr>
          <w:p w:rsidR="00BA5F35" w:rsidRPr="00842CDA" w:rsidRDefault="0001730C" w:rsidP="00842CDA">
            <w:pPr>
              <w:spacing w:after="0" w:line="240" w:lineRule="auto"/>
              <w:jc w:val="center"/>
            </w:pPr>
            <w:r w:rsidRPr="00842CDA">
              <w:object w:dxaOrig="9315" w:dyaOrig="4320">
                <v:shape id="_x0000_i1053" type="#_x0000_t75" style="width:465.75pt;height:3in" o:ole="">
                  <v:imagedata r:id="rId65" o:title=""/>
                </v:shape>
                <o:OLEObject Type="Embed" ProgID="PBrush" ShapeID="_x0000_i1053" DrawAspect="Content" ObjectID="_1644071745" r:id="rId66"/>
              </w:object>
            </w:r>
          </w:p>
        </w:tc>
        <w:tc>
          <w:tcPr>
            <w:tcW w:w="4785" w:type="dxa"/>
            <w:shd w:val="clear" w:color="auto" w:fill="auto"/>
          </w:tcPr>
          <w:p w:rsidR="00ED01EA" w:rsidRPr="00DA4761" w:rsidRDefault="005570ED" w:rsidP="00ED01EA">
            <w:pPr>
              <w:pStyle w:val="2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42101A">
              <w:rPr>
                <w:rFonts w:ascii="Calibri" w:hAnsi="Calibri" w:cs="Calibri"/>
                <w:b w:val="0"/>
                <w:sz w:val="22"/>
                <w:szCs w:val="22"/>
              </w:rPr>
              <w:t xml:space="preserve">Подпункты 4.1 и 4.2 содержат вопросы в </w:t>
            </w:r>
            <w:r w:rsidRPr="00DA4761">
              <w:rPr>
                <w:rFonts w:ascii="Calibri" w:hAnsi="Calibri" w:cs="Calibri"/>
                <w:b w:val="0"/>
                <w:sz w:val="22"/>
                <w:szCs w:val="22"/>
              </w:rPr>
              <w:t xml:space="preserve">отношении </w:t>
            </w:r>
            <w:r w:rsidR="005C0672" w:rsidRPr="00DA4761">
              <w:rPr>
                <w:rFonts w:ascii="Calibri" w:hAnsi="Calibri" w:cs="Calibri"/>
                <w:b w:val="0"/>
                <w:sz w:val="22"/>
                <w:szCs w:val="22"/>
              </w:rPr>
              <w:t xml:space="preserve">системы управления рисками (далее – </w:t>
            </w:r>
            <w:r w:rsidRPr="00DA4761">
              <w:rPr>
                <w:rFonts w:ascii="Calibri" w:hAnsi="Calibri" w:cs="Calibri"/>
                <w:b w:val="0"/>
                <w:sz w:val="22"/>
                <w:szCs w:val="22"/>
              </w:rPr>
              <w:t>СУР</w:t>
            </w:r>
            <w:r w:rsidR="005C0672" w:rsidRPr="00DA4761">
              <w:rPr>
                <w:rFonts w:ascii="Calibri" w:hAnsi="Calibri" w:cs="Calibri"/>
                <w:b w:val="0"/>
                <w:sz w:val="22"/>
                <w:szCs w:val="22"/>
              </w:rPr>
              <w:t>)</w:t>
            </w:r>
            <w:r w:rsidRPr="00DA4761">
              <w:rPr>
                <w:rFonts w:ascii="Calibri" w:hAnsi="Calibri" w:cs="Calibri"/>
                <w:b w:val="0"/>
                <w:sz w:val="22"/>
                <w:szCs w:val="22"/>
              </w:rPr>
              <w:t xml:space="preserve">. </w:t>
            </w:r>
          </w:p>
          <w:p w:rsidR="00BA5F35" w:rsidRPr="0042101A" w:rsidRDefault="00ED01EA" w:rsidP="00DA4761">
            <w:pPr>
              <w:pStyle w:val="2"/>
              <w:rPr>
                <w:rFonts w:ascii="Calibri" w:hAnsi="Calibri" w:cs="Calibri"/>
              </w:rPr>
            </w:pPr>
            <w:r w:rsidRPr="00DA4761">
              <w:rPr>
                <w:rFonts w:ascii="Calibri" w:hAnsi="Calibri" w:cs="Calibri"/>
                <w:b w:val="0"/>
                <w:sz w:val="22"/>
                <w:szCs w:val="22"/>
              </w:rPr>
              <w:t xml:space="preserve">Для </w:t>
            </w:r>
            <w:proofErr w:type="gramStart"/>
            <w:r w:rsidRPr="00DA4761">
              <w:rPr>
                <w:rFonts w:ascii="Calibri" w:hAnsi="Calibri" w:cs="Calibri"/>
                <w:b w:val="0"/>
                <w:sz w:val="22"/>
                <w:szCs w:val="22"/>
              </w:rPr>
              <w:t xml:space="preserve">справки: </w:t>
            </w:r>
            <w:r w:rsidR="00F521A9" w:rsidRPr="00DA4761">
              <w:rPr>
                <w:rFonts w:ascii="Calibri" w:hAnsi="Calibri" w:cs="Calibri"/>
                <w:b w:val="0"/>
                <w:sz w:val="22"/>
                <w:szCs w:val="22"/>
              </w:rPr>
              <w:t xml:space="preserve"> </w:t>
            </w:r>
            <w:r w:rsidR="00A522B8" w:rsidRPr="00DA4761">
              <w:rPr>
                <w:rFonts w:ascii="Calibri" w:hAnsi="Calibri" w:cs="Calibri"/>
                <w:b w:val="0"/>
                <w:sz w:val="22"/>
                <w:szCs w:val="22"/>
              </w:rPr>
              <w:t>-</w:t>
            </w:r>
            <w:proofErr w:type="gramEnd"/>
            <w:r w:rsidR="00A522B8" w:rsidRPr="00DA4761">
              <w:rPr>
                <w:rFonts w:ascii="Calibri" w:hAnsi="Calibri" w:cs="Calibri"/>
                <w:b w:val="0"/>
                <w:sz w:val="22"/>
                <w:szCs w:val="22"/>
              </w:rPr>
              <w:t xml:space="preserve"> </w:t>
            </w:r>
            <w:r w:rsidRPr="00DA4761">
              <w:rPr>
                <w:rFonts w:ascii="Calibri" w:hAnsi="Calibri" w:cs="Calibri"/>
                <w:b w:val="0"/>
                <w:sz w:val="22"/>
                <w:szCs w:val="22"/>
              </w:rPr>
              <w:t>в</w:t>
            </w:r>
            <w:r w:rsidR="005570ED" w:rsidRPr="00DA4761">
              <w:rPr>
                <w:rFonts w:ascii="Calibri" w:hAnsi="Calibri" w:cs="Calibri"/>
                <w:b w:val="0"/>
                <w:sz w:val="22"/>
                <w:szCs w:val="22"/>
              </w:rPr>
              <w:t xml:space="preserve"> настоящее время СУР</w:t>
            </w:r>
            <w:r w:rsidR="002A766D" w:rsidRPr="00DA4761">
              <w:rPr>
                <w:rFonts w:ascii="Calibri" w:hAnsi="Calibri" w:cs="Calibri"/>
                <w:b w:val="0"/>
                <w:sz w:val="22"/>
                <w:szCs w:val="22"/>
              </w:rPr>
              <w:t>, используемая в российских таможенных  органах</w:t>
            </w:r>
            <w:r w:rsidR="00A4263B" w:rsidRPr="00A4263B">
              <w:rPr>
                <w:rFonts w:ascii="Calibri" w:hAnsi="Calibri" w:cs="Calibri"/>
                <w:b w:val="0"/>
                <w:sz w:val="22"/>
                <w:szCs w:val="22"/>
              </w:rPr>
              <w:t xml:space="preserve">, </w:t>
            </w:r>
            <w:r w:rsidR="005570ED" w:rsidRPr="0042101A">
              <w:rPr>
                <w:rFonts w:ascii="Calibri" w:hAnsi="Calibri" w:cs="Calibri"/>
                <w:b w:val="0"/>
                <w:sz w:val="22"/>
                <w:szCs w:val="22"/>
              </w:rPr>
              <w:t>представляет собой гибкую систему с максимальной степенью автоматизации процессов выявления рисков по всем направлениям перемещения товаров и охватывает все процедуры.</w:t>
            </w:r>
            <w:r w:rsidRPr="0042101A">
              <w:rPr>
                <w:rFonts w:ascii="Calibri" w:hAnsi="Calibri" w:cs="Calibri"/>
                <w:b w:val="0"/>
                <w:sz w:val="22"/>
                <w:szCs w:val="22"/>
              </w:rPr>
              <w:t xml:space="preserve"> </w:t>
            </w:r>
            <w:r w:rsidRPr="0042101A">
              <w:rPr>
                <w:rFonts w:ascii="Calibri" w:hAnsi="Calibri" w:cs="Calibri"/>
                <w:b w:val="0"/>
                <w:sz w:val="22"/>
                <w:szCs w:val="22"/>
                <w:lang w:val="en-US"/>
              </w:rPr>
              <w:t>ASYCUDA</w:t>
            </w:r>
            <w:r w:rsidRPr="002368EC">
              <w:rPr>
                <w:rFonts w:ascii="Calibri" w:hAnsi="Calibri" w:cs="Calibri"/>
                <w:b w:val="0"/>
                <w:sz w:val="22"/>
                <w:szCs w:val="22"/>
              </w:rPr>
              <w:t xml:space="preserve"> </w:t>
            </w:r>
            <w:r w:rsidRPr="0042101A">
              <w:rPr>
                <w:rFonts w:ascii="Calibri" w:hAnsi="Calibri" w:cs="Calibri"/>
                <w:b w:val="0"/>
                <w:sz w:val="22"/>
                <w:szCs w:val="22"/>
              </w:rPr>
              <w:t>или</w:t>
            </w:r>
            <w:r w:rsidRPr="002368EC">
              <w:rPr>
                <w:rFonts w:ascii="Calibri" w:hAnsi="Calibri" w:cs="Calibri"/>
                <w:b w:val="0"/>
                <w:sz w:val="22"/>
                <w:szCs w:val="22"/>
              </w:rPr>
              <w:t xml:space="preserve"> </w:t>
            </w:r>
            <w:r w:rsidRPr="0042101A">
              <w:rPr>
                <w:rFonts w:ascii="Calibri" w:hAnsi="Calibri" w:cs="Calibri"/>
                <w:b w:val="0"/>
                <w:sz w:val="22"/>
                <w:szCs w:val="22"/>
                <w:lang w:val="en-US"/>
              </w:rPr>
              <w:t>Automated</w:t>
            </w:r>
            <w:r w:rsidRPr="002368EC">
              <w:rPr>
                <w:rFonts w:ascii="Calibri" w:hAnsi="Calibri" w:cs="Calibri"/>
                <w:b w:val="0"/>
                <w:sz w:val="22"/>
                <w:szCs w:val="22"/>
              </w:rPr>
              <w:t xml:space="preserve"> </w:t>
            </w:r>
            <w:r w:rsidRPr="0042101A">
              <w:rPr>
                <w:rFonts w:ascii="Calibri" w:hAnsi="Calibri" w:cs="Calibri"/>
                <w:b w:val="0"/>
                <w:sz w:val="22"/>
                <w:szCs w:val="22"/>
                <w:lang w:val="en-US"/>
              </w:rPr>
              <w:t>System</w:t>
            </w:r>
            <w:r w:rsidRPr="002368EC">
              <w:rPr>
                <w:rFonts w:ascii="Calibri" w:hAnsi="Calibri" w:cs="Calibri"/>
                <w:b w:val="0"/>
                <w:sz w:val="22"/>
                <w:szCs w:val="22"/>
              </w:rPr>
              <w:t xml:space="preserve"> </w:t>
            </w:r>
            <w:r w:rsidRPr="0042101A">
              <w:rPr>
                <w:rFonts w:ascii="Calibri" w:hAnsi="Calibri" w:cs="Calibri"/>
                <w:b w:val="0"/>
                <w:sz w:val="22"/>
                <w:szCs w:val="22"/>
                <w:lang w:val="en-US"/>
              </w:rPr>
              <w:t>for</w:t>
            </w:r>
            <w:r w:rsidRPr="002368EC">
              <w:rPr>
                <w:rFonts w:ascii="Calibri" w:hAnsi="Calibri" w:cs="Calibri"/>
                <w:b w:val="0"/>
                <w:sz w:val="22"/>
                <w:szCs w:val="22"/>
              </w:rPr>
              <w:t xml:space="preserve"> </w:t>
            </w:r>
            <w:r w:rsidRPr="0042101A">
              <w:rPr>
                <w:rFonts w:ascii="Calibri" w:hAnsi="Calibri" w:cs="Calibri"/>
                <w:b w:val="0"/>
                <w:sz w:val="22"/>
                <w:szCs w:val="22"/>
                <w:lang w:val="en-US"/>
              </w:rPr>
              <w:t>Customs</w:t>
            </w:r>
            <w:r w:rsidRPr="002368EC">
              <w:rPr>
                <w:rFonts w:ascii="Calibri" w:hAnsi="Calibri" w:cs="Calibri"/>
                <w:b w:val="0"/>
                <w:sz w:val="22"/>
                <w:szCs w:val="22"/>
              </w:rPr>
              <w:t xml:space="preserve"> </w:t>
            </w:r>
            <w:r w:rsidRPr="0042101A">
              <w:rPr>
                <w:rFonts w:ascii="Calibri" w:hAnsi="Calibri" w:cs="Calibri"/>
                <w:b w:val="0"/>
                <w:sz w:val="22"/>
                <w:szCs w:val="22"/>
                <w:lang w:val="en-US"/>
              </w:rPr>
              <w:t>Data</w:t>
            </w:r>
            <w:r w:rsidRPr="002368EC">
              <w:rPr>
                <w:rFonts w:ascii="Calibri" w:hAnsi="Calibri" w:cs="Calibri"/>
                <w:b w:val="0"/>
                <w:sz w:val="22"/>
                <w:szCs w:val="22"/>
              </w:rPr>
              <w:t xml:space="preserve"> – </w:t>
            </w:r>
            <w:r w:rsidRPr="0042101A">
              <w:rPr>
                <w:rFonts w:ascii="Calibri" w:hAnsi="Calibri" w:cs="Calibri"/>
                <w:b w:val="0"/>
                <w:sz w:val="22"/>
                <w:szCs w:val="22"/>
              </w:rPr>
              <w:t>зарубежный</w:t>
            </w:r>
            <w:r w:rsidRPr="002368EC">
              <w:rPr>
                <w:rFonts w:ascii="Calibri" w:hAnsi="Calibri" w:cs="Calibri"/>
                <w:b w:val="0"/>
                <w:sz w:val="22"/>
                <w:szCs w:val="22"/>
              </w:rPr>
              <w:t xml:space="preserve"> </w:t>
            </w:r>
            <w:r w:rsidRPr="0042101A">
              <w:rPr>
                <w:rFonts w:ascii="Calibri" w:hAnsi="Calibri" w:cs="Calibri"/>
                <w:b w:val="0"/>
                <w:sz w:val="22"/>
                <w:szCs w:val="22"/>
              </w:rPr>
              <w:t>аналог</w:t>
            </w:r>
            <w:r w:rsidRPr="002368EC">
              <w:rPr>
                <w:rFonts w:ascii="Calibri" w:hAnsi="Calibri" w:cs="Calibri"/>
                <w:b w:val="0"/>
                <w:sz w:val="22"/>
                <w:szCs w:val="22"/>
              </w:rPr>
              <w:t xml:space="preserve"> </w:t>
            </w:r>
            <w:r w:rsidRPr="0042101A">
              <w:rPr>
                <w:rFonts w:ascii="Calibri" w:hAnsi="Calibri" w:cs="Calibri"/>
                <w:b w:val="0"/>
                <w:sz w:val="22"/>
                <w:szCs w:val="22"/>
              </w:rPr>
              <w:t>СУР</w:t>
            </w:r>
            <w:r w:rsidR="002368EC" w:rsidRPr="00DA4761">
              <w:rPr>
                <w:rFonts w:ascii="Calibri" w:hAnsi="Calibri" w:cs="Calibri"/>
                <w:b w:val="0"/>
                <w:sz w:val="22"/>
                <w:szCs w:val="22"/>
              </w:rPr>
              <w:t>,</w:t>
            </w:r>
            <w:r w:rsidRPr="00DA4761">
              <w:rPr>
                <w:rFonts w:ascii="Calibri" w:hAnsi="Calibri" w:cs="Calibri"/>
                <w:b w:val="0"/>
                <w:sz w:val="22"/>
                <w:szCs w:val="22"/>
              </w:rPr>
              <w:t xml:space="preserve"> </w:t>
            </w:r>
            <w:r w:rsidR="002368EC" w:rsidRPr="00DA4761">
              <w:rPr>
                <w:rFonts w:ascii="Calibri" w:hAnsi="Calibri" w:cs="Calibri"/>
                <w:b w:val="0"/>
                <w:sz w:val="22"/>
                <w:szCs w:val="22"/>
              </w:rPr>
              <w:t>реализованной</w:t>
            </w:r>
            <w:r w:rsidR="002368EC">
              <w:rPr>
                <w:rFonts w:ascii="Calibri" w:hAnsi="Calibri" w:cs="Calibri"/>
                <w:b w:val="0"/>
                <w:sz w:val="22"/>
                <w:szCs w:val="22"/>
              </w:rPr>
              <w:t xml:space="preserve"> ФТС</w:t>
            </w:r>
            <w:proofErr w:type="gramStart"/>
            <w:r w:rsidR="002368EC">
              <w:rPr>
                <w:rFonts w:ascii="Calibri" w:hAnsi="Calibri" w:cs="Calibri"/>
                <w:b w:val="0"/>
                <w:sz w:val="22"/>
                <w:szCs w:val="22"/>
              </w:rPr>
              <w:t>  России</w:t>
            </w:r>
            <w:proofErr w:type="gramEnd"/>
            <w:r w:rsidRPr="002368EC">
              <w:rPr>
                <w:rFonts w:ascii="Calibri" w:hAnsi="Calibri" w:cs="Calibri"/>
                <w:b w:val="0"/>
                <w:sz w:val="22"/>
                <w:szCs w:val="22"/>
              </w:rPr>
              <w:t xml:space="preserve">. </w:t>
            </w:r>
            <w:r w:rsidRPr="0042101A">
              <w:rPr>
                <w:rFonts w:ascii="Calibri" w:hAnsi="Calibri" w:cs="Calibri"/>
                <w:b w:val="0"/>
                <w:sz w:val="22"/>
                <w:szCs w:val="22"/>
              </w:rPr>
              <w:t>В настоящее время число НЕ</w:t>
            </w:r>
            <w:r w:rsidR="008263B8">
              <w:rPr>
                <w:rFonts w:ascii="Calibri" w:hAnsi="Calibri" w:cs="Calibri"/>
                <w:b w:val="0"/>
                <w:sz w:val="22"/>
                <w:szCs w:val="22"/>
              </w:rPr>
              <w:t> </w:t>
            </w:r>
            <w:r w:rsidRPr="0042101A">
              <w:rPr>
                <w:rFonts w:ascii="Calibri" w:hAnsi="Calibri" w:cs="Calibri"/>
                <w:b w:val="0"/>
                <w:sz w:val="22"/>
                <w:szCs w:val="22"/>
              </w:rPr>
              <w:t xml:space="preserve">автоматически (или автоматизировано) выявляемых рисков составляет менее статистической погрешности вычисления </w:t>
            </w:r>
            <w:r w:rsidR="008263B8">
              <w:rPr>
                <w:rFonts w:ascii="Calibri" w:hAnsi="Calibri" w:cs="Calibri"/>
                <w:b w:val="0"/>
                <w:sz w:val="22"/>
                <w:szCs w:val="22"/>
              </w:rPr>
              <w:br/>
            </w:r>
            <w:r w:rsidRPr="0042101A">
              <w:rPr>
                <w:rFonts w:ascii="Calibri" w:hAnsi="Calibri" w:cs="Calibri"/>
                <w:b w:val="0"/>
                <w:sz w:val="22"/>
                <w:szCs w:val="22"/>
              </w:rPr>
              <w:t xml:space="preserve">(более 99% - </w:t>
            </w:r>
            <w:r w:rsidR="00AF638A" w:rsidRPr="0042101A">
              <w:rPr>
                <w:rFonts w:ascii="Calibri" w:hAnsi="Calibri" w:cs="Calibri"/>
                <w:b w:val="0"/>
                <w:sz w:val="22"/>
                <w:szCs w:val="22"/>
              </w:rPr>
              <w:t>а</w:t>
            </w:r>
            <w:r w:rsidRPr="0042101A">
              <w:rPr>
                <w:rFonts w:ascii="Calibri" w:hAnsi="Calibri" w:cs="Calibri"/>
                <w:b w:val="0"/>
                <w:sz w:val="22"/>
                <w:szCs w:val="22"/>
              </w:rPr>
              <w:t>втоматизированы)</w:t>
            </w:r>
            <w:r w:rsidR="00AF638A" w:rsidRPr="0042101A">
              <w:rPr>
                <w:rFonts w:ascii="Calibri" w:hAnsi="Calibri" w:cs="Calibri"/>
                <w:b w:val="0"/>
                <w:sz w:val="22"/>
                <w:szCs w:val="22"/>
              </w:rPr>
              <w:t>.</w:t>
            </w:r>
          </w:p>
        </w:tc>
      </w:tr>
      <w:tr w:rsidR="00BA5F35" w:rsidRPr="00842CDA" w:rsidTr="00597FFE">
        <w:tc>
          <w:tcPr>
            <w:tcW w:w="11307" w:type="dxa"/>
            <w:shd w:val="clear" w:color="auto" w:fill="auto"/>
          </w:tcPr>
          <w:p w:rsidR="00BA5F35" w:rsidRPr="00842CDA" w:rsidRDefault="0001730C" w:rsidP="00842CDA">
            <w:pPr>
              <w:spacing w:after="0" w:line="240" w:lineRule="auto"/>
              <w:jc w:val="center"/>
            </w:pPr>
            <w:r w:rsidRPr="00842CDA">
              <w:object w:dxaOrig="9390" w:dyaOrig="8205">
                <v:shape id="_x0000_i1054" type="#_x0000_t75" style="width:469.5pt;height:411pt" o:ole="">
                  <v:imagedata r:id="rId67" o:title=""/>
                </v:shape>
                <o:OLEObject Type="Embed" ProgID="PBrush" ShapeID="_x0000_i1054" DrawAspect="Content" ObjectID="_1644071746" r:id="rId68"/>
              </w:object>
            </w:r>
          </w:p>
          <w:p w:rsidR="0001730C" w:rsidRPr="00842CDA" w:rsidRDefault="0001730C" w:rsidP="00842CDA">
            <w:pPr>
              <w:spacing w:after="0" w:line="240" w:lineRule="auto"/>
              <w:jc w:val="center"/>
            </w:pPr>
            <w:r w:rsidRPr="00842CDA">
              <w:object w:dxaOrig="9345" w:dyaOrig="1845">
                <v:shape id="_x0000_i1055" type="#_x0000_t75" style="width:467.25pt;height:92.25pt" o:ole="">
                  <v:imagedata r:id="rId69" o:title=""/>
                </v:shape>
                <o:OLEObject Type="Embed" ProgID="PBrush" ShapeID="_x0000_i1055" DrawAspect="Content" ObjectID="_1644071747" r:id="rId70"/>
              </w:object>
            </w:r>
          </w:p>
        </w:tc>
        <w:tc>
          <w:tcPr>
            <w:tcW w:w="4785" w:type="dxa"/>
            <w:shd w:val="clear" w:color="auto" w:fill="auto"/>
          </w:tcPr>
          <w:p w:rsidR="00BA5F35" w:rsidRPr="00842CDA" w:rsidRDefault="000612AF" w:rsidP="00842CDA">
            <w:pPr>
              <w:spacing w:after="0" w:line="240" w:lineRule="auto"/>
            </w:pPr>
            <w:r w:rsidRPr="00842CDA">
              <w:t>Подразделы содержат вопросы, варианты ответов на которые предоставлены в форме выпадающего списка.</w:t>
            </w:r>
            <w:r w:rsidR="00407DD0" w:rsidRPr="00842CDA">
              <w:t xml:space="preserve"> </w:t>
            </w:r>
            <w:r w:rsidR="00407DD0" w:rsidRPr="00842CDA">
              <w:object w:dxaOrig="2415" w:dyaOrig="5145">
                <v:shape id="_x0000_i1056" type="#_x0000_t75" style="width:54.75pt;height:116.25pt" o:ole="">
                  <v:imagedata r:id="rId71" o:title=""/>
                </v:shape>
                <o:OLEObject Type="Embed" ProgID="PBrush" ShapeID="_x0000_i1056" DrawAspect="Content" ObjectID="_1644071748" r:id="rId72"/>
              </w:object>
            </w:r>
          </w:p>
          <w:p w:rsidR="002E2E57" w:rsidRDefault="002E2E57" w:rsidP="00842CDA">
            <w:pPr>
              <w:spacing w:after="0" w:line="240" w:lineRule="auto"/>
            </w:pPr>
            <w:r w:rsidRPr="00842CDA">
              <w:t>Обратите внимание на то, что:</w:t>
            </w:r>
          </w:p>
          <w:p w:rsidR="00407DD0" w:rsidRPr="00DA4761" w:rsidRDefault="00407DD0" w:rsidP="00842CDA">
            <w:pPr>
              <w:spacing w:after="0" w:line="240" w:lineRule="auto"/>
            </w:pPr>
            <w:r w:rsidRPr="00DA4761">
              <w:t>Под т</w:t>
            </w:r>
            <w:r w:rsidR="00D14C5F" w:rsidRPr="00DA4761">
              <w:t>е</w:t>
            </w:r>
            <w:r w:rsidRPr="00DA4761">
              <w:t>рмином «физически проверен» следует понимать досмотры и осмотры</w:t>
            </w:r>
            <w:r w:rsidR="00D14C5F" w:rsidRPr="00DA4761">
              <w:t>, проведенные</w:t>
            </w:r>
            <w:r w:rsidRPr="00DA4761">
              <w:t xml:space="preserve"> по инициативе контрольных органов; </w:t>
            </w:r>
          </w:p>
          <w:p w:rsidR="002E2E57" w:rsidRPr="00DA4761" w:rsidRDefault="002E2E57" w:rsidP="00842CDA">
            <w:pPr>
              <w:spacing w:after="0" w:line="240" w:lineRule="auto"/>
            </w:pPr>
            <w:r w:rsidRPr="00DA4761">
              <w:t xml:space="preserve">- вопросы из </w:t>
            </w:r>
            <w:proofErr w:type="spellStart"/>
            <w:r w:rsidRPr="00DA4761">
              <w:t>п.п</w:t>
            </w:r>
            <w:proofErr w:type="spellEnd"/>
            <w:r w:rsidRPr="00DA4761">
              <w:t>. 4.3, 4.4, 4.8, 4.9 и 4.11 относится ко всем партиям товаров, заявлявшихся респондентом под процедуры «ЭК10» и «ИМ40», а не только к отдельным специфическим странам и товарам;</w:t>
            </w:r>
          </w:p>
          <w:p w:rsidR="002E2E57" w:rsidRPr="00DA4761" w:rsidRDefault="002E2E57" w:rsidP="00842CDA">
            <w:pPr>
              <w:spacing w:after="0" w:line="240" w:lineRule="auto"/>
            </w:pPr>
            <w:r w:rsidRPr="00DA4761">
              <w:t>- вопросы 4.5, 4.7, 4.10, и 4.12 относятся только к определенным группам товаров и стран</w:t>
            </w:r>
            <w:r w:rsidR="00196711" w:rsidRPr="00DA4761">
              <w:t>;</w:t>
            </w:r>
          </w:p>
          <w:p w:rsidR="00407DD0" w:rsidRPr="00842CDA" w:rsidRDefault="00196711" w:rsidP="00DA4761">
            <w:pPr>
              <w:spacing w:after="0" w:line="240" w:lineRule="auto"/>
            </w:pPr>
            <w:r w:rsidRPr="00DA4761">
              <w:t xml:space="preserve">- вопросы 4.6 и 4.11 относятся к товарным партиям, </w:t>
            </w:r>
            <w:r w:rsidR="00FF37B7" w:rsidRPr="00DA4761">
              <w:t xml:space="preserve">в отношении которых проведен </w:t>
            </w:r>
            <w:r w:rsidR="00A01B02" w:rsidRPr="00DA4761">
              <w:t xml:space="preserve">таможенный контроль </w:t>
            </w:r>
            <w:r w:rsidR="00FF37B7" w:rsidRPr="00DA4761">
              <w:t xml:space="preserve">с использованием инспекционно-досмотровых </w:t>
            </w:r>
            <w:r w:rsidR="00775A78" w:rsidRPr="00DA4761">
              <w:t>комплексов</w:t>
            </w:r>
            <w:r w:rsidRPr="00DA4761">
              <w:t>; в остальных вопр</w:t>
            </w:r>
            <w:r w:rsidRPr="00842CDA">
              <w:t>осах этого раздела учитываются только досмотры и осмотры</w:t>
            </w:r>
            <w:r w:rsidR="00407DD0">
              <w:t>, проведенные по инициативе контролирующих органов</w:t>
            </w:r>
            <w:r w:rsidR="00F521A9">
              <w:t>.</w:t>
            </w:r>
          </w:p>
        </w:tc>
      </w:tr>
    </w:tbl>
    <w:p w:rsidR="00075074" w:rsidRPr="00075074" w:rsidRDefault="00075074" w:rsidP="00075074">
      <w:pPr>
        <w:jc w:val="center"/>
      </w:pPr>
    </w:p>
    <w:sectPr w:rsidR="00075074" w:rsidRPr="00075074" w:rsidSect="00405D49">
      <w:pgSz w:w="16838" w:h="11906" w:orient="landscape"/>
      <w:pgMar w:top="426" w:right="395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EDC"/>
    <w:rsid w:val="00005411"/>
    <w:rsid w:val="0001379F"/>
    <w:rsid w:val="0001730C"/>
    <w:rsid w:val="00054191"/>
    <w:rsid w:val="000612AF"/>
    <w:rsid w:val="00075074"/>
    <w:rsid w:val="00082801"/>
    <w:rsid w:val="000F270A"/>
    <w:rsid w:val="00100324"/>
    <w:rsid w:val="001045D6"/>
    <w:rsid w:val="00105FEB"/>
    <w:rsid w:val="00113E41"/>
    <w:rsid w:val="00141837"/>
    <w:rsid w:val="0019111B"/>
    <w:rsid w:val="00196711"/>
    <w:rsid w:val="001B76E0"/>
    <w:rsid w:val="001D7287"/>
    <w:rsid w:val="002368EC"/>
    <w:rsid w:val="002A766D"/>
    <w:rsid w:val="002C0F3B"/>
    <w:rsid w:val="002C20B3"/>
    <w:rsid w:val="002D5E8C"/>
    <w:rsid w:val="002D6660"/>
    <w:rsid w:val="002E2E57"/>
    <w:rsid w:val="002E41B4"/>
    <w:rsid w:val="002F4678"/>
    <w:rsid w:val="002F4A5D"/>
    <w:rsid w:val="003036DC"/>
    <w:rsid w:val="00306A55"/>
    <w:rsid w:val="003228E2"/>
    <w:rsid w:val="00326CE1"/>
    <w:rsid w:val="00330545"/>
    <w:rsid w:val="00333E57"/>
    <w:rsid w:val="00341F48"/>
    <w:rsid w:val="0034288F"/>
    <w:rsid w:val="00354532"/>
    <w:rsid w:val="0037527A"/>
    <w:rsid w:val="00376D83"/>
    <w:rsid w:val="003907B2"/>
    <w:rsid w:val="003931DE"/>
    <w:rsid w:val="003B5021"/>
    <w:rsid w:val="003C2F35"/>
    <w:rsid w:val="003C3DD7"/>
    <w:rsid w:val="003E2389"/>
    <w:rsid w:val="003F2818"/>
    <w:rsid w:val="00405D49"/>
    <w:rsid w:val="00407DD0"/>
    <w:rsid w:val="00416637"/>
    <w:rsid w:val="0042101A"/>
    <w:rsid w:val="0042199E"/>
    <w:rsid w:val="00426750"/>
    <w:rsid w:val="00446828"/>
    <w:rsid w:val="00454027"/>
    <w:rsid w:val="0046796D"/>
    <w:rsid w:val="004734FF"/>
    <w:rsid w:val="004B588A"/>
    <w:rsid w:val="004B78D7"/>
    <w:rsid w:val="004E5243"/>
    <w:rsid w:val="004F0540"/>
    <w:rsid w:val="004F24E4"/>
    <w:rsid w:val="004F432D"/>
    <w:rsid w:val="0053165A"/>
    <w:rsid w:val="00532B48"/>
    <w:rsid w:val="005362FD"/>
    <w:rsid w:val="005570ED"/>
    <w:rsid w:val="0057769A"/>
    <w:rsid w:val="00597FFE"/>
    <w:rsid w:val="005B027D"/>
    <w:rsid w:val="005B2B42"/>
    <w:rsid w:val="005B6756"/>
    <w:rsid w:val="005C0672"/>
    <w:rsid w:val="005D3652"/>
    <w:rsid w:val="006067D4"/>
    <w:rsid w:val="006119DD"/>
    <w:rsid w:val="00617A5A"/>
    <w:rsid w:val="006D46B8"/>
    <w:rsid w:val="00705DCF"/>
    <w:rsid w:val="007113B0"/>
    <w:rsid w:val="00721321"/>
    <w:rsid w:val="00724CB8"/>
    <w:rsid w:val="0076401F"/>
    <w:rsid w:val="00775A78"/>
    <w:rsid w:val="00780112"/>
    <w:rsid w:val="0078104B"/>
    <w:rsid w:val="007B5E35"/>
    <w:rsid w:val="007D3B1A"/>
    <w:rsid w:val="007F483F"/>
    <w:rsid w:val="00824F2C"/>
    <w:rsid w:val="008263B8"/>
    <w:rsid w:val="008352AF"/>
    <w:rsid w:val="00842CDA"/>
    <w:rsid w:val="0086620F"/>
    <w:rsid w:val="00872782"/>
    <w:rsid w:val="008747F8"/>
    <w:rsid w:val="00893FF4"/>
    <w:rsid w:val="00896B67"/>
    <w:rsid w:val="008C000C"/>
    <w:rsid w:val="008C16D4"/>
    <w:rsid w:val="008D11C6"/>
    <w:rsid w:val="008D29A4"/>
    <w:rsid w:val="008E2794"/>
    <w:rsid w:val="008E54A2"/>
    <w:rsid w:val="00907487"/>
    <w:rsid w:val="00913468"/>
    <w:rsid w:val="00913C73"/>
    <w:rsid w:val="00922B8C"/>
    <w:rsid w:val="00933D7A"/>
    <w:rsid w:val="00965BF1"/>
    <w:rsid w:val="00982127"/>
    <w:rsid w:val="009A1BDE"/>
    <w:rsid w:val="009B0028"/>
    <w:rsid w:val="009C08BC"/>
    <w:rsid w:val="009C2A39"/>
    <w:rsid w:val="009D576F"/>
    <w:rsid w:val="009F033D"/>
    <w:rsid w:val="00A01B02"/>
    <w:rsid w:val="00A13CAF"/>
    <w:rsid w:val="00A15A68"/>
    <w:rsid w:val="00A24B6C"/>
    <w:rsid w:val="00A30111"/>
    <w:rsid w:val="00A4263B"/>
    <w:rsid w:val="00A43B30"/>
    <w:rsid w:val="00A522B8"/>
    <w:rsid w:val="00A60A76"/>
    <w:rsid w:val="00AD3EA8"/>
    <w:rsid w:val="00AE5521"/>
    <w:rsid w:val="00AF3A01"/>
    <w:rsid w:val="00AF638A"/>
    <w:rsid w:val="00B01C38"/>
    <w:rsid w:val="00B02C44"/>
    <w:rsid w:val="00B03323"/>
    <w:rsid w:val="00B1089F"/>
    <w:rsid w:val="00B13DCB"/>
    <w:rsid w:val="00B27F2B"/>
    <w:rsid w:val="00B31C8E"/>
    <w:rsid w:val="00B46F5A"/>
    <w:rsid w:val="00B83F25"/>
    <w:rsid w:val="00BA2022"/>
    <w:rsid w:val="00BA5F35"/>
    <w:rsid w:val="00BC2C53"/>
    <w:rsid w:val="00C006E0"/>
    <w:rsid w:val="00C01CAE"/>
    <w:rsid w:val="00C21954"/>
    <w:rsid w:val="00C2639F"/>
    <w:rsid w:val="00C55F80"/>
    <w:rsid w:val="00C62ABB"/>
    <w:rsid w:val="00C727F7"/>
    <w:rsid w:val="00CB0521"/>
    <w:rsid w:val="00CC4326"/>
    <w:rsid w:val="00D14C5F"/>
    <w:rsid w:val="00D56DA5"/>
    <w:rsid w:val="00D77F3B"/>
    <w:rsid w:val="00D9634E"/>
    <w:rsid w:val="00DA3D1E"/>
    <w:rsid w:val="00DA4761"/>
    <w:rsid w:val="00DF3560"/>
    <w:rsid w:val="00E01420"/>
    <w:rsid w:val="00E036F8"/>
    <w:rsid w:val="00E0558F"/>
    <w:rsid w:val="00E30441"/>
    <w:rsid w:val="00E70679"/>
    <w:rsid w:val="00E7252D"/>
    <w:rsid w:val="00E75F28"/>
    <w:rsid w:val="00ED01EA"/>
    <w:rsid w:val="00EF3360"/>
    <w:rsid w:val="00F0468C"/>
    <w:rsid w:val="00F25A0A"/>
    <w:rsid w:val="00F521A9"/>
    <w:rsid w:val="00F63DF2"/>
    <w:rsid w:val="00F7622B"/>
    <w:rsid w:val="00FE2939"/>
    <w:rsid w:val="00FF37B7"/>
    <w:rsid w:val="00FF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1FA4C385-273B-4678-83C6-EA9E51E7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ED01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50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uiPriority w:val="99"/>
    <w:semiHidden/>
    <w:unhideWhenUsed/>
    <w:rsid w:val="00D9634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9634E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link w:val="a5"/>
    <w:uiPriority w:val="99"/>
    <w:semiHidden/>
    <w:rsid w:val="00D9634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9634E"/>
    <w:rPr>
      <w:b/>
      <w:bCs/>
    </w:rPr>
  </w:style>
  <w:style w:type="character" w:customStyle="1" w:styleId="a8">
    <w:name w:val="Тема примечания Знак"/>
    <w:link w:val="a7"/>
    <w:uiPriority w:val="99"/>
    <w:semiHidden/>
    <w:rsid w:val="00D9634E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963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D9634E"/>
    <w:rPr>
      <w:rFonts w:ascii="Segoe UI" w:hAnsi="Segoe UI" w:cs="Segoe UI"/>
      <w:sz w:val="18"/>
      <w:szCs w:val="18"/>
    </w:rPr>
  </w:style>
  <w:style w:type="character" w:styleId="ab">
    <w:name w:val="Hyperlink"/>
    <w:uiPriority w:val="99"/>
    <w:unhideWhenUsed/>
    <w:rsid w:val="00405D49"/>
    <w:rPr>
      <w:color w:val="0563C1"/>
      <w:u w:val="single"/>
    </w:rPr>
  </w:style>
  <w:style w:type="character" w:customStyle="1" w:styleId="20">
    <w:name w:val="Заголовок 2 Знак"/>
    <w:link w:val="2"/>
    <w:uiPriority w:val="9"/>
    <w:rsid w:val="00ED01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ormal83e4ccfc-238f-4f01-9205-edcc2433db9d">
    <w:name w:val="Normal_83e4ccfc-238f-4f01-9205-edcc2433db9d"/>
    <w:next w:val="a"/>
    <w:rsid w:val="0034288F"/>
    <w:rPr>
      <w:rFonts w:ascii="Times New Roman" w:eastAsia="Times New Roman" w:hAnsi="Times New Roman"/>
      <w:sz w:val="24"/>
      <w:szCs w:val="24"/>
      <w:lang w:val="en-US" w:eastAsia="uk-UA"/>
    </w:rPr>
  </w:style>
  <w:style w:type="character" w:styleId="ac">
    <w:name w:val="FollowedHyperlink"/>
    <w:uiPriority w:val="99"/>
    <w:semiHidden/>
    <w:unhideWhenUsed/>
    <w:rsid w:val="002C20B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3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4.png"/><Relationship Id="rId63" Type="http://schemas.openxmlformats.org/officeDocument/2006/relationships/image" Target="media/image28.png"/><Relationship Id="rId68" Type="http://schemas.openxmlformats.org/officeDocument/2006/relationships/oleObject" Target="embeddings/oleObject30.bin"/><Relationship Id="rId7" Type="http://schemas.openxmlformats.org/officeDocument/2006/relationships/oleObject" Target="embeddings/oleObject1.bin"/><Relationship Id="rId71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1" Type="http://schemas.openxmlformats.org/officeDocument/2006/relationships/hyperlink" Target="https://russian.doingbusiness.org/ru/methodology/trading-across-borders" TargetMode="External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theme" Target="theme/theme1.xml"/><Relationship Id="rId5" Type="http://schemas.openxmlformats.org/officeDocument/2006/relationships/hyperlink" Target="http://www.rus-ved.ru/news/detail/2994/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61" Type="http://schemas.openxmlformats.org/officeDocument/2006/relationships/image" Target="media/image27.png"/><Relationship Id="rId10" Type="http://schemas.openxmlformats.org/officeDocument/2006/relationships/hyperlink" Target="mailto:dbtab@worldbank.org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png"/><Relationship Id="rId8" Type="http://schemas.openxmlformats.org/officeDocument/2006/relationships/image" Target="media/image2.png"/><Relationship Id="rId51" Type="http://schemas.openxmlformats.org/officeDocument/2006/relationships/image" Target="media/image22.png"/><Relationship Id="rId72" Type="http://schemas.openxmlformats.org/officeDocument/2006/relationships/oleObject" Target="embeddings/oleObject32.bin"/><Relationship Id="rId3" Type="http://schemas.openxmlformats.org/officeDocument/2006/relationships/settings" Target="settings.xml"/><Relationship Id="rId12" Type="http://schemas.openxmlformats.org/officeDocument/2006/relationships/hyperlink" Target="https://russian.doingbusiness.org/ru/methodology/trading-across-border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oleObject" Target="embeddings/oleObject6.bin"/><Relationship Id="rId41" Type="http://schemas.openxmlformats.org/officeDocument/2006/relationships/image" Target="media/image17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D30AE-6ED1-46DE-B8B0-F53359A6B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21</Pages>
  <Words>3801</Words>
  <Characters>21668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25419</CharactersWithSpaces>
  <SharedDoc>false</SharedDoc>
  <HLinks>
    <vt:vector size="24" baseType="variant">
      <vt:variant>
        <vt:i4>7536737</vt:i4>
      </vt:variant>
      <vt:variant>
        <vt:i4>12</vt:i4>
      </vt:variant>
      <vt:variant>
        <vt:i4>0</vt:i4>
      </vt:variant>
      <vt:variant>
        <vt:i4>5</vt:i4>
      </vt:variant>
      <vt:variant>
        <vt:lpwstr>https://russian.doingbusiness.org/ru/methodology/trading-across-borders</vt:lpwstr>
      </vt:variant>
      <vt:variant>
        <vt:lpwstr/>
      </vt:variant>
      <vt:variant>
        <vt:i4>7536737</vt:i4>
      </vt:variant>
      <vt:variant>
        <vt:i4>9</vt:i4>
      </vt:variant>
      <vt:variant>
        <vt:i4>0</vt:i4>
      </vt:variant>
      <vt:variant>
        <vt:i4>5</vt:i4>
      </vt:variant>
      <vt:variant>
        <vt:lpwstr>https://russian.doingbusiness.org/ru/methodology/trading-across-borders</vt:lpwstr>
      </vt:variant>
      <vt:variant>
        <vt:lpwstr/>
      </vt:variant>
      <vt:variant>
        <vt:i4>7536730</vt:i4>
      </vt:variant>
      <vt:variant>
        <vt:i4>6</vt:i4>
      </vt:variant>
      <vt:variant>
        <vt:i4>0</vt:i4>
      </vt:variant>
      <vt:variant>
        <vt:i4>5</vt:i4>
      </vt:variant>
      <vt:variant>
        <vt:lpwstr>mailto:dbtab@worldbank.org</vt:lpwstr>
      </vt:variant>
      <vt:variant>
        <vt:lpwstr/>
      </vt:variant>
      <vt:variant>
        <vt:i4>2621539</vt:i4>
      </vt:variant>
      <vt:variant>
        <vt:i4>0</vt:i4>
      </vt:variant>
      <vt:variant>
        <vt:i4>0</vt:i4>
      </vt:variant>
      <vt:variant>
        <vt:i4>5</vt:i4>
      </vt:variant>
      <vt:variant>
        <vt:lpwstr>http://www.rus-ved.ru/news/detail/2994/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2020-02-24T13:55:00Z</dcterms:created>
  <dcterms:modified xsi:type="dcterms:W3CDTF">2020-02-24T14:48:00Z</dcterms:modified>
</cp:coreProperties>
</file>